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7D8" w:rsidRPr="00614A71" w:rsidRDefault="00614A71" w:rsidP="004F59A6">
      <w:pPr>
        <w:spacing w:before="67" w:after="0" w:line="240" w:lineRule="auto"/>
        <w:ind w:left="331"/>
        <w:jc w:val="center"/>
        <w:rPr>
          <w:rFonts w:ascii="Times New Roman" w:eastAsia="Times New Roman" w:hAnsi="Times New Roman" w:cs="Times New Roman"/>
          <w:b/>
          <w:sz w:val="26"/>
          <w:szCs w:val="26"/>
          <w:lang w:val="en-US"/>
        </w:rPr>
      </w:pPr>
      <w:bookmarkStart w:id="0" w:name="_GoBack"/>
      <w:bookmarkEnd w:id="0"/>
      <w:r w:rsidRPr="00614A71">
        <w:rPr>
          <w:rFonts w:ascii="Times New Roman" w:eastAsia="Times New Roman" w:hAnsi="Times New Roman" w:cs="Times New Roman"/>
          <w:b/>
          <w:sz w:val="26"/>
          <w:szCs w:val="26"/>
          <w:lang w:val="en-US"/>
        </w:rPr>
        <w:t>APPLICATION FOR FINANCING A HUMANITARIAN PROJECT</w:t>
      </w:r>
    </w:p>
    <w:tbl>
      <w:tblPr>
        <w:tblW w:w="10207" w:type="dxa"/>
        <w:tblInd w:w="-244" w:type="dxa"/>
        <w:tblLayout w:type="fixed"/>
        <w:tblCellMar>
          <w:left w:w="40" w:type="dxa"/>
          <w:right w:w="40" w:type="dxa"/>
        </w:tblCellMar>
        <w:tblLook w:val="0000" w:firstRow="0" w:lastRow="0" w:firstColumn="0" w:lastColumn="0" w:noHBand="0" w:noVBand="0"/>
      </w:tblPr>
      <w:tblGrid>
        <w:gridCol w:w="567"/>
        <w:gridCol w:w="3403"/>
        <w:gridCol w:w="6237"/>
      </w:tblGrid>
      <w:tr w:rsidR="004F59A6" w:rsidRPr="00C220A7" w:rsidTr="006A512C">
        <w:trPr>
          <w:trHeight w:val="472"/>
        </w:trPr>
        <w:tc>
          <w:tcPr>
            <w:tcW w:w="567" w:type="dxa"/>
            <w:tcBorders>
              <w:top w:val="single" w:sz="6" w:space="0" w:color="auto"/>
              <w:left w:val="single" w:sz="6" w:space="0" w:color="auto"/>
              <w:bottom w:val="single" w:sz="6" w:space="0" w:color="auto"/>
              <w:right w:val="single" w:sz="6" w:space="0" w:color="auto"/>
            </w:tcBorders>
          </w:tcPr>
          <w:p w:rsidR="004F59A6" w:rsidRDefault="004F59A6" w:rsidP="004F59A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3403" w:type="dxa"/>
            <w:tcBorders>
              <w:top w:val="single" w:sz="6" w:space="0" w:color="auto"/>
              <w:left w:val="single" w:sz="6" w:space="0" w:color="auto"/>
              <w:bottom w:val="single" w:sz="6" w:space="0" w:color="auto"/>
              <w:right w:val="single" w:sz="6" w:space="0" w:color="auto"/>
            </w:tcBorders>
          </w:tcPr>
          <w:p w:rsidR="004F59A6" w:rsidRPr="003540BA" w:rsidRDefault="003540BA" w:rsidP="004F59A6">
            <w:pPr>
              <w:spacing w:after="0" w:line="240" w:lineRule="auto"/>
              <w:rPr>
                <w:rFonts w:ascii="Times New Roman" w:eastAsia="Times New Roman" w:hAnsi="Times New Roman" w:cs="Times New Roman"/>
                <w:b/>
                <w:sz w:val="26"/>
                <w:szCs w:val="26"/>
              </w:rPr>
            </w:pPr>
            <w:r w:rsidRPr="003540BA">
              <w:rPr>
                <w:rFonts w:ascii="Times New Roman" w:hAnsi="Times New Roman" w:cs="Times New Roman"/>
                <w:b/>
                <w:sz w:val="28"/>
                <w:szCs w:val="28"/>
                <w:lang w:val="en-US"/>
              </w:rPr>
              <w:t>Project title</w:t>
            </w:r>
          </w:p>
        </w:tc>
        <w:tc>
          <w:tcPr>
            <w:tcW w:w="6237" w:type="dxa"/>
            <w:tcBorders>
              <w:top w:val="single" w:sz="6" w:space="0" w:color="auto"/>
              <w:left w:val="single" w:sz="6" w:space="0" w:color="auto"/>
              <w:bottom w:val="single" w:sz="6" w:space="0" w:color="auto"/>
              <w:right w:val="single" w:sz="6" w:space="0" w:color="auto"/>
            </w:tcBorders>
          </w:tcPr>
          <w:p w:rsidR="004F59A6" w:rsidRPr="00614A71" w:rsidRDefault="00FD127D" w:rsidP="00740F9D">
            <w:pPr>
              <w:spacing w:after="0" w:line="302" w:lineRule="exact"/>
              <w:ind w:left="53" w:hanging="53"/>
              <w:rPr>
                <w:rFonts w:ascii="Times New Roman" w:eastAsia="Times New Roman" w:hAnsi="Times New Roman" w:cs="Times New Roman"/>
                <w:sz w:val="26"/>
                <w:szCs w:val="26"/>
                <w:lang w:val="en-US"/>
              </w:rPr>
            </w:pPr>
            <w:r w:rsidRPr="00614A71">
              <w:rPr>
                <w:rFonts w:ascii="Times New Roman" w:eastAsia="Times New Roman" w:hAnsi="Times New Roman" w:cs="Times New Roman"/>
                <w:sz w:val="26"/>
                <w:szCs w:val="26"/>
                <w:lang w:val="en-US"/>
              </w:rPr>
              <w:t>«</w:t>
            </w:r>
            <w:r w:rsidR="00614A71" w:rsidRPr="00614A71">
              <w:rPr>
                <w:rFonts w:ascii="Times New Roman" w:eastAsia="Times New Roman" w:hAnsi="Times New Roman" w:cs="Times New Roman"/>
                <w:sz w:val="26"/>
                <w:szCs w:val="26"/>
                <w:lang w:val="en-US"/>
              </w:rPr>
              <w:t>The light of hope is green</w:t>
            </w:r>
            <w:r w:rsidRPr="00614A71">
              <w:rPr>
                <w:rFonts w:ascii="Times New Roman" w:eastAsia="Times New Roman" w:hAnsi="Times New Roman" w:cs="Times New Roman"/>
                <w:sz w:val="26"/>
                <w:szCs w:val="26"/>
                <w:lang w:val="en-US"/>
              </w:rPr>
              <w:t>»</w:t>
            </w:r>
          </w:p>
        </w:tc>
      </w:tr>
      <w:tr w:rsidR="00FD127D" w:rsidRPr="004F59A6" w:rsidTr="006A512C">
        <w:trPr>
          <w:trHeight w:val="472"/>
        </w:trPr>
        <w:tc>
          <w:tcPr>
            <w:tcW w:w="567" w:type="dxa"/>
            <w:tcBorders>
              <w:top w:val="single" w:sz="6" w:space="0" w:color="auto"/>
              <w:left w:val="single" w:sz="6" w:space="0" w:color="auto"/>
              <w:bottom w:val="single" w:sz="6" w:space="0" w:color="auto"/>
              <w:right w:val="single" w:sz="6" w:space="0" w:color="auto"/>
            </w:tcBorders>
          </w:tcPr>
          <w:p w:rsidR="00FD127D" w:rsidRDefault="007335AF" w:rsidP="004F59A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3403" w:type="dxa"/>
            <w:tcBorders>
              <w:top w:val="single" w:sz="6" w:space="0" w:color="auto"/>
              <w:left w:val="single" w:sz="6" w:space="0" w:color="auto"/>
              <w:bottom w:val="single" w:sz="6" w:space="0" w:color="auto"/>
              <w:right w:val="single" w:sz="6" w:space="0" w:color="auto"/>
            </w:tcBorders>
          </w:tcPr>
          <w:p w:rsidR="00FD127D" w:rsidRPr="004F59A6" w:rsidRDefault="003540BA" w:rsidP="003540B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I</w:t>
            </w:r>
            <w:proofErr w:type="spellStart"/>
            <w:r w:rsidRPr="003540BA">
              <w:rPr>
                <w:rFonts w:ascii="Times New Roman" w:eastAsia="Times New Roman" w:hAnsi="Times New Roman" w:cs="Times New Roman"/>
                <w:b/>
                <w:sz w:val="26"/>
                <w:szCs w:val="26"/>
              </w:rPr>
              <w:t>mplementation</w:t>
            </w:r>
            <w:proofErr w:type="spellEnd"/>
            <w:r w:rsidRPr="003540BA">
              <w:rPr>
                <w:rFonts w:ascii="Times New Roman" w:eastAsia="Times New Roman" w:hAnsi="Times New Roman" w:cs="Times New Roman"/>
                <w:b/>
                <w:sz w:val="26"/>
                <w:szCs w:val="26"/>
              </w:rPr>
              <w:t xml:space="preserve"> </w:t>
            </w:r>
            <w:proofErr w:type="spellStart"/>
            <w:r w:rsidRPr="003540BA">
              <w:rPr>
                <w:rFonts w:ascii="Times New Roman" w:eastAsia="Times New Roman" w:hAnsi="Times New Roman" w:cs="Times New Roman"/>
                <w:b/>
                <w:sz w:val="26"/>
                <w:szCs w:val="26"/>
              </w:rPr>
              <w:t>period</w:t>
            </w:r>
            <w:proofErr w:type="spellEnd"/>
          </w:p>
        </w:tc>
        <w:tc>
          <w:tcPr>
            <w:tcW w:w="6237" w:type="dxa"/>
            <w:tcBorders>
              <w:top w:val="single" w:sz="6" w:space="0" w:color="auto"/>
              <w:left w:val="single" w:sz="6" w:space="0" w:color="auto"/>
              <w:bottom w:val="single" w:sz="6" w:space="0" w:color="auto"/>
              <w:right w:val="single" w:sz="6" w:space="0" w:color="auto"/>
            </w:tcBorders>
          </w:tcPr>
          <w:p w:rsidR="00FD127D" w:rsidRDefault="00FD127D" w:rsidP="00614A71">
            <w:pPr>
              <w:spacing w:after="0" w:line="302" w:lineRule="exact"/>
              <w:ind w:left="53" w:hanging="53"/>
              <w:rPr>
                <w:rFonts w:ascii="Times New Roman" w:eastAsia="Times New Roman" w:hAnsi="Times New Roman" w:cs="Times New Roman"/>
                <w:sz w:val="26"/>
                <w:szCs w:val="26"/>
              </w:rPr>
            </w:pPr>
            <w:r>
              <w:rPr>
                <w:rFonts w:ascii="Times New Roman" w:eastAsia="Times New Roman" w:hAnsi="Times New Roman" w:cs="Times New Roman"/>
                <w:sz w:val="26"/>
                <w:szCs w:val="26"/>
              </w:rPr>
              <w:t>2021</w:t>
            </w:r>
          </w:p>
        </w:tc>
      </w:tr>
      <w:tr w:rsidR="004F59A6" w:rsidRPr="00C220A7" w:rsidTr="008A27D8">
        <w:trPr>
          <w:trHeight w:val="793"/>
        </w:trPr>
        <w:tc>
          <w:tcPr>
            <w:tcW w:w="567" w:type="dxa"/>
            <w:tcBorders>
              <w:top w:val="single" w:sz="6" w:space="0" w:color="auto"/>
              <w:left w:val="single" w:sz="6" w:space="0" w:color="auto"/>
              <w:bottom w:val="single" w:sz="6" w:space="0" w:color="auto"/>
              <w:right w:val="single" w:sz="6" w:space="0" w:color="auto"/>
            </w:tcBorders>
          </w:tcPr>
          <w:p w:rsidR="004F59A6" w:rsidRDefault="007335AF" w:rsidP="004F59A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3403" w:type="dxa"/>
            <w:tcBorders>
              <w:top w:val="single" w:sz="6" w:space="0" w:color="auto"/>
              <w:left w:val="single" w:sz="6" w:space="0" w:color="auto"/>
              <w:bottom w:val="single" w:sz="6" w:space="0" w:color="auto"/>
              <w:right w:val="single" w:sz="6" w:space="0" w:color="auto"/>
            </w:tcBorders>
          </w:tcPr>
          <w:p w:rsidR="004F59A6" w:rsidRPr="004F59A6" w:rsidRDefault="003540BA">
            <w:pPr>
              <w:spacing w:after="0" w:line="307" w:lineRule="exact"/>
              <w:ind w:left="43" w:right="1118" w:hanging="43"/>
              <w:rPr>
                <w:rFonts w:ascii="Times New Roman" w:eastAsia="Times New Roman" w:hAnsi="Times New Roman" w:cs="Times New Roman"/>
                <w:b/>
                <w:sz w:val="26"/>
                <w:szCs w:val="26"/>
              </w:rPr>
            </w:pPr>
            <w:proofErr w:type="spellStart"/>
            <w:r>
              <w:rPr>
                <w:rFonts w:ascii="Times New Roman" w:eastAsia="Times New Roman" w:hAnsi="Times New Roman" w:cs="Times New Roman"/>
                <w:b/>
                <w:sz w:val="26"/>
                <w:szCs w:val="26"/>
              </w:rPr>
              <w:t>Organization</w:t>
            </w:r>
            <w:proofErr w:type="spellEnd"/>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lang w:val="en-US"/>
              </w:rPr>
              <w:t>n</w:t>
            </w:r>
            <w:proofErr w:type="spellStart"/>
            <w:r w:rsidRPr="003540BA">
              <w:rPr>
                <w:rFonts w:ascii="Times New Roman" w:eastAsia="Times New Roman" w:hAnsi="Times New Roman" w:cs="Times New Roman"/>
                <w:b/>
                <w:sz w:val="26"/>
                <w:szCs w:val="26"/>
              </w:rPr>
              <w:t>ame</w:t>
            </w:r>
            <w:proofErr w:type="spellEnd"/>
          </w:p>
        </w:tc>
        <w:tc>
          <w:tcPr>
            <w:tcW w:w="6237" w:type="dxa"/>
            <w:tcBorders>
              <w:top w:val="single" w:sz="6" w:space="0" w:color="auto"/>
              <w:left w:val="single" w:sz="6" w:space="0" w:color="auto"/>
              <w:bottom w:val="single" w:sz="6" w:space="0" w:color="auto"/>
              <w:right w:val="single" w:sz="6" w:space="0" w:color="auto"/>
            </w:tcBorders>
          </w:tcPr>
          <w:p w:rsidR="004F59A6" w:rsidRPr="00614A71" w:rsidRDefault="00614A71" w:rsidP="000F4E18">
            <w:pPr>
              <w:spacing w:after="0" w:line="312" w:lineRule="exact"/>
              <w:ind w:left="38" w:hanging="38"/>
              <w:rPr>
                <w:rFonts w:ascii="Times New Roman" w:eastAsia="Times New Roman" w:hAnsi="Times New Roman" w:cs="Times New Roman"/>
                <w:sz w:val="26"/>
                <w:szCs w:val="26"/>
                <w:lang w:val="en-US"/>
              </w:rPr>
            </w:pPr>
            <w:r w:rsidRPr="00614A71">
              <w:rPr>
                <w:rFonts w:ascii="Times New Roman" w:eastAsia="Times New Roman" w:hAnsi="Times New Roman" w:cs="Times New Roman"/>
                <w:sz w:val="26"/>
                <w:szCs w:val="26"/>
                <w:lang w:val="en-US"/>
              </w:rPr>
              <w:t xml:space="preserve">Ministry of </w:t>
            </w:r>
            <w:r w:rsidR="000F4E18">
              <w:rPr>
                <w:rFonts w:ascii="Times New Roman" w:eastAsia="Times New Roman" w:hAnsi="Times New Roman" w:cs="Times New Roman"/>
                <w:sz w:val="26"/>
                <w:szCs w:val="26"/>
                <w:lang w:val="en-US"/>
              </w:rPr>
              <w:t>l</w:t>
            </w:r>
            <w:r w:rsidRPr="00614A71">
              <w:rPr>
                <w:rFonts w:ascii="Times New Roman" w:eastAsia="Times New Roman" w:hAnsi="Times New Roman" w:cs="Times New Roman"/>
                <w:sz w:val="26"/>
                <w:szCs w:val="26"/>
                <w:lang w:val="en-US"/>
              </w:rPr>
              <w:t xml:space="preserve">abor and </w:t>
            </w:r>
            <w:r w:rsidR="000F4E18">
              <w:rPr>
                <w:rFonts w:ascii="Times New Roman" w:eastAsia="Times New Roman" w:hAnsi="Times New Roman" w:cs="Times New Roman"/>
                <w:sz w:val="26"/>
                <w:szCs w:val="26"/>
                <w:lang w:val="en-US"/>
              </w:rPr>
              <w:t>s</w:t>
            </w:r>
            <w:r w:rsidRPr="00614A71">
              <w:rPr>
                <w:rFonts w:ascii="Times New Roman" w:eastAsia="Times New Roman" w:hAnsi="Times New Roman" w:cs="Times New Roman"/>
                <w:sz w:val="26"/>
                <w:szCs w:val="26"/>
                <w:lang w:val="en-US"/>
              </w:rPr>
              <w:t xml:space="preserve">ocial </w:t>
            </w:r>
            <w:r w:rsidR="000F4E18">
              <w:rPr>
                <w:rFonts w:ascii="Times New Roman" w:eastAsia="Times New Roman" w:hAnsi="Times New Roman" w:cs="Times New Roman"/>
                <w:sz w:val="26"/>
                <w:szCs w:val="26"/>
                <w:lang w:val="en-US"/>
              </w:rPr>
              <w:t>p</w:t>
            </w:r>
            <w:r w:rsidRPr="00614A71">
              <w:rPr>
                <w:rFonts w:ascii="Times New Roman" w:eastAsia="Times New Roman" w:hAnsi="Times New Roman" w:cs="Times New Roman"/>
                <w:sz w:val="26"/>
                <w:szCs w:val="26"/>
                <w:lang w:val="en-US"/>
              </w:rPr>
              <w:t xml:space="preserve">rotection of the </w:t>
            </w:r>
            <w:r w:rsidR="000F4E18">
              <w:rPr>
                <w:rFonts w:ascii="Times New Roman" w:eastAsia="Times New Roman" w:hAnsi="Times New Roman" w:cs="Times New Roman"/>
                <w:sz w:val="26"/>
                <w:szCs w:val="26"/>
                <w:lang w:val="en-US"/>
              </w:rPr>
              <w:t>Republic of B</w:t>
            </w:r>
            <w:r w:rsidRPr="00614A71">
              <w:rPr>
                <w:rFonts w:ascii="Times New Roman" w:eastAsia="Times New Roman" w:hAnsi="Times New Roman" w:cs="Times New Roman"/>
                <w:sz w:val="26"/>
                <w:szCs w:val="26"/>
                <w:lang w:val="en-US"/>
              </w:rPr>
              <w:t>elarus</w:t>
            </w:r>
          </w:p>
        </w:tc>
      </w:tr>
      <w:tr w:rsidR="00FD127D" w:rsidRPr="00C220A7" w:rsidTr="008A27D8">
        <w:trPr>
          <w:trHeight w:val="1423"/>
        </w:trPr>
        <w:tc>
          <w:tcPr>
            <w:tcW w:w="567" w:type="dxa"/>
            <w:tcBorders>
              <w:top w:val="single" w:sz="6" w:space="0" w:color="auto"/>
              <w:left w:val="single" w:sz="6" w:space="0" w:color="auto"/>
              <w:bottom w:val="single" w:sz="6" w:space="0" w:color="auto"/>
              <w:right w:val="single" w:sz="6" w:space="0" w:color="auto"/>
            </w:tcBorders>
          </w:tcPr>
          <w:p w:rsidR="00FD127D" w:rsidRDefault="007335AF" w:rsidP="004F59A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3403" w:type="dxa"/>
            <w:tcBorders>
              <w:top w:val="single" w:sz="6" w:space="0" w:color="auto"/>
              <w:left w:val="single" w:sz="6" w:space="0" w:color="auto"/>
              <w:bottom w:val="single" w:sz="6" w:space="0" w:color="auto"/>
              <w:right w:val="single" w:sz="6" w:space="0" w:color="auto"/>
            </w:tcBorders>
          </w:tcPr>
          <w:p w:rsidR="00FD127D" w:rsidRPr="003540BA" w:rsidRDefault="003540BA">
            <w:pPr>
              <w:spacing w:after="0" w:line="307" w:lineRule="exact"/>
              <w:ind w:left="43" w:right="1118" w:hanging="43"/>
              <w:rPr>
                <w:rFonts w:ascii="Times New Roman" w:eastAsia="Times New Roman" w:hAnsi="Times New Roman" w:cs="Times New Roman"/>
                <w:b/>
                <w:sz w:val="26"/>
                <w:szCs w:val="26"/>
              </w:rPr>
            </w:pPr>
            <w:r w:rsidRPr="003540BA">
              <w:rPr>
                <w:rFonts w:ascii="Times New Roman" w:hAnsi="Times New Roman" w:cs="Times New Roman"/>
                <w:b/>
                <w:sz w:val="28"/>
                <w:szCs w:val="28"/>
                <w:lang w:val="en-US"/>
              </w:rPr>
              <w:t>Project goal</w:t>
            </w:r>
          </w:p>
        </w:tc>
        <w:tc>
          <w:tcPr>
            <w:tcW w:w="6237" w:type="dxa"/>
            <w:tcBorders>
              <w:top w:val="single" w:sz="6" w:space="0" w:color="auto"/>
              <w:left w:val="single" w:sz="6" w:space="0" w:color="auto"/>
              <w:bottom w:val="single" w:sz="6" w:space="0" w:color="auto"/>
              <w:right w:val="single" w:sz="6" w:space="0" w:color="auto"/>
            </w:tcBorders>
          </w:tcPr>
          <w:p w:rsidR="00FD127D" w:rsidRPr="00614A71" w:rsidRDefault="00614A71" w:rsidP="00614A71">
            <w:pPr>
              <w:spacing w:after="0" w:line="312" w:lineRule="exact"/>
              <w:ind w:left="38" w:hanging="38"/>
              <w:rPr>
                <w:rFonts w:ascii="Times New Roman" w:eastAsia="Times New Roman" w:hAnsi="Times New Roman" w:cs="Times New Roman"/>
                <w:sz w:val="26"/>
                <w:szCs w:val="26"/>
                <w:lang w:val="en-US"/>
              </w:rPr>
            </w:pPr>
            <w:r w:rsidRPr="00614A71">
              <w:rPr>
                <w:rFonts w:ascii="Times New Roman" w:eastAsia="Times New Roman" w:hAnsi="Times New Roman" w:cs="Times New Roman"/>
                <w:sz w:val="26"/>
                <w:szCs w:val="26"/>
                <w:lang w:val="en-US"/>
              </w:rPr>
              <w:t>Improving the quality of life of people with disabilities, elderly people with limited mobility by providing them with the opportunity to travel on specialized vehicles</w:t>
            </w:r>
          </w:p>
        </w:tc>
      </w:tr>
      <w:tr w:rsidR="000D15CE" w:rsidRPr="00C220A7" w:rsidTr="006A512C">
        <w:trPr>
          <w:trHeight w:val="2264"/>
        </w:trPr>
        <w:tc>
          <w:tcPr>
            <w:tcW w:w="567" w:type="dxa"/>
            <w:tcBorders>
              <w:top w:val="single" w:sz="6" w:space="0" w:color="auto"/>
              <w:left w:val="single" w:sz="6" w:space="0" w:color="auto"/>
              <w:bottom w:val="single" w:sz="6" w:space="0" w:color="auto"/>
              <w:right w:val="single" w:sz="6" w:space="0" w:color="auto"/>
            </w:tcBorders>
          </w:tcPr>
          <w:p w:rsidR="000D15CE" w:rsidRDefault="007335AF" w:rsidP="004F59A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3403" w:type="dxa"/>
            <w:tcBorders>
              <w:top w:val="single" w:sz="6" w:space="0" w:color="auto"/>
              <w:left w:val="single" w:sz="6" w:space="0" w:color="auto"/>
              <w:bottom w:val="single" w:sz="6" w:space="0" w:color="auto"/>
              <w:right w:val="single" w:sz="6" w:space="0" w:color="auto"/>
            </w:tcBorders>
          </w:tcPr>
          <w:p w:rsidR="000D15CE" w:rsidRDefault="003540BA" w:rsidP="003540BA">
            <w:pPr>
              <w:spacing w:after="0" w:line="307" w:lineRule="exact"/>
              <w:ind w:left="43" w:right="1118" w:hanging="43"/>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P</w:t>
            </w:r>
            <w:proofErr w:type="spellStart"/>
            <w:r w:rsidRPr="003540BA">
              <w:rPr>
                <w:rFonts w:ascii="Times New Roman" w:eastAsia="Times New Roman" w:hAnsi="Times New Roman" w:cs="Times New Roman"/>
                <w:b/>
                <w:sz w:val="26"/>
                <w:szCs w:val="26"/>
              </w:rPr>
              <w:t>roject</w:t>
            </w:r>
            <w:proofErr w:type="spellEnd"/>
            <w:r w:rsidRPr="003540BA">
              <w:rPr>
                <w:rFonts w:ascii="Times New Roman" w:eastAsia="Times New Roman" w:hAnsi="Times New Roman" w:cs="Times New Roman"/>
                <w:b/>
                <w:sz w:val="26"/>
                <w:szCs w:val="26"/>
              </w:rPr>
              <w:t xml:space="preserve"> </w:t>
            </w:r>
            <w:proofErr w:type="spellStart"/>
            <w:r w:rsidRPr="003540BA">
              <w:rPr>
                <w:rFonts w:ascii="Times New Roman" w:eastAsia="Times New Roman" w:hAnsi="Times New Roman" w:cs="Times New Roman"/>
                <w:b/>
                <w:sz w:val="26"/>
                <w:szCs w:val="26"/>
              </w:rPr>
              <w:t>objectives</w:t>
            </w:r>
            <w:proofErr w:type="spellEnd"/>
          </w:p>
        </w:tc>
        <w:tc>
          <w:tcPr>
            <w:tcW w:w="6237" w:type="dxa"/>
            <w:tcBorders>
              <w:top w:val="single" w:sz="6" w:space="0" w:color="auto"/>
              <w:left w:val="single" w:sz="6" w:space="0" w:color="auto"/>
              <w:bottom w:val="single" w:sz="6" w:space="0" w:color="auto"/>
              <w:right w:val="single" w:sz="6" w:space="0" w:color="auto"/>
            </w:tcBorders>
          </w:tcPr>
          <w:p w:rsidR="00614A71" w:rsidRPr="00614A71" w:rsidRDefault="00D647B3" w:rsidP="00614A71">
            <w:pPr>
              <w:spacing w:after="0" w:line="312" w:lineRule="exact"/>
              <w:ind w:left="38" w:hanging="38"/>
              <w:rPr>
                <w:rFonts w:ascii="Times New Roman" w:eastAsia="Times New Roman" w:hAnsi="Times New Roman" w:cs="Times New Roman"/>
                <w:sz w:val="26"/>
                <w:szCs w:val="26"/>
                <w:lang w:val="en-US"/>
              </w:rPr>
            </w:pPr>
            <w:r w:rsidRPr="00614A71">
              <w:rPr>
                <w:rFonts w:ascii="Times New Roman" w:eastAsia="Times New Roman" w:hAnsi="Times New Roman" w:cs="Times New Roman"/>
                <w:sz w:val="26"/>
                <w:szCs w:val="26"/>
                <w:lang w:val="en-US"/>
              </w:rPr>
              <w:t>1</w:t>
            </w:r>
            <w:r w:rsidR="00740F9D" w:rsidRPr="00614A71">
              <w:rPr>
                <w:rFonts w:ascii="Times New Roman" w:eastAsia="Times New Roman" w:hAnsi="Times New Roman" w:cs="Times New Roman"/>
                <w:sz w:val="26"/>
                <w:szCs w:val="26"/>
                <w:lang w:val="en-US"/>
              </w:rPr>
              <w:t xml:space="preserve">. </w:t>
            </w:r>
            <w:r w:rsidR="00614A71">
              <w:rPr>
                <w:rFonts w:ascii="Times New Roman" w:eastAsia="Times New Roman" w:hAnsi="Times New Roman" w:cs="Times New Roman"/>
                <w:sz w:val="26"/>
                <w:szCs w:val="26"/>
                <w:lang w:val="en-US"/>
              </w:rPr>
              <w:t>T</w:t>
            </w:r>
            <w:r w:rsidR="00614A71" w:rsidRPr="00614A71">
              <w:rPr>
                <w:rFonts w:ascii="Times New Roman" w:eastAsia="Times New Roman" w:hAnsi="Times New Roman" w:cs="Times New Roman"/>
                <w:sz w:val="26"/>
                <w:szCs w:val="26"/>
                <w:lang w:val="en-US"/>
              </w:rPr>
              <w:t>o carry out social rehabilitation of people with disabilities, elderly people with limited mobility, creat</w:t>
            </w:r>
            <w:r w:rsidR="00614A71">
              <w:rPr>
                <w:rFonts w:ascii="Times New Roman" w:eastAsia="Times New Roman" w:hAnsi="Times New Roman" w:cs="Times New Roman"/>
                <w:sz w:val="26"/>
                <w:szCs w:val="26"/>
                <w:lang w:val="en-US"/>
              </w:rPr>
              <w:t>e</w:t>
            </w:r>
            <w:r w:rsidR="00614A71" w:rsidRPr="00614A71">
              <w:rPr>
                <w:rFonts w:ascii="Times New Roman" w:eastAsia="Times New Roman" w:hAnsi="Times New Roman" w:cs="Times New Roman"/>
                <w:sz w:val="26"/>
                <w:szCs w:val="26"/>
                <w:lang w:val="en-US"/>
              </w:rPr>
              <w:t xml:space="preserve"> opportunities for t</w:t>
            </w:r>
            <w:r w:rsidR="00614A71">
              <w:rPr>
                <w:rFonts w:ascii="Times New Roman" w:eastAsia="Times New Roman" w:hAnsi="Times New Roman" w:cs="Times New Roman"/>
                <w:sz w:val="26"/>
                <w:szCs w:val="26"/>
                <w:lang w:val="en-US"/>
              </w:rPr>
              <w:t>hem to lead an active lifestyle</w:t>
            </w:r>
            <w:r w:rsidR="00614A71" w:rsidRPr="00614A71">
              <w:rPr>
                <w:rFonts w:ascii="Times New Roman" w:eastAsia="Times New Roman" w:hAnsi="Times New Roman" w:cs="Times New Roman"/>
                <w:sz w:val="26"/>
                <w:szCs w:val="26"/>
                <w:lang w:val="en-US"/>
              </w:rPr>
              <w:t xml:space="preserve"> </w:t>
            </w:r>
            <w:r w:rsidR="00614A71">
              <w:rPr>
                <w:rFonts w:ascii="Times New Roman" w:eastAsia="Times New Roman" w:hAnsi="Times New Roman" w:cs="Times New Roman"/>
                <w:sz w:val="26"/>
                <w:szCs w:val="26"/>
                <w:lang w:val="en-US"/>
              </w:rPr>
              <w:t>in</w:t>
            </w:r>
            <w:r w:rsidR="00614A71" w:rsidRPr="00614A71">
              <w:rPr>
                <w:rFonts w:ascii="Times New Roman" w:eastAsia="Times New Roman" w:hAnsi="Times New Roman" w:cs="Times New Roman"/>
                <w:sz w:val="26"/>
                <w:szCs w:val="26"/>
                <w:lang w:val="en-US"/>
              </w:rPr>
              <w:t xml:space="preserve"> atmosphere of equal opportunities</w:t>
            </w:r>
          </w:p>
          <w:p w:rsidR="00883726" w:rsidRPr="00614A71" w:rsidRDefault="00D647B3" w:rsidP="00614A71">
            <w:pPr>
              <w:spacing w:after="0" w:line="312" w:lineRule="exact"/>
              <w:ind w:left="38" w:hanging="38"/>
              <w:rPr>
                <w:rFonts w:ascii="Times New Roman" w:eastAsia="Times New Roman" w:hAnsi="Times New Roman" w:cs="Times New Roman"/>
                <w:sz w:val="26"/>
                <w:szCs w:val="26"/>
                <w:lang w:val="en-US"/>
              </w:rPr>
            </w:pPr>
            <w:r w:rsidRPr="00614A71">
              <w:rPr>
                <w:rFonts w:ascii="Times New Roman" w:eastAsia="Times New Roman" w:hAnsi="Times New Roman" w:cs="Times New Roman"/>
                <w:sz w:val="26"/>
                <w:szCs w:val="26"/>
                <w:lang w:val="en-US"/>
              </w:rPr>
              <w:t xml:space="preserve">2. </w:t>
            </w:r>
            <w:r w:rsidR="00614A71">
              <w:rPr>
                <w:rFonts w:ascii="Times New Roman" w:eastAsia="Times New Roman" w:hAnsi="Times New Roman" w:cs="Times New Roman"/>
                <w:sz w:val="26"/>
                <w:szCs w:val="26"/>
                <w:lang w:val="en-US"/>
              </w:rPr>
              <w:t>To get</w:t>
            </w:r>
            <w:r w:rsidR="00614A71" w:rsidRPr="00614A71">
              <w:rPr>
                <w:rFonts w:ascii="Times New Roman" w:eastAsia="Times New Roman" w:hAnsi="Times New Roman" w:cs="Times New Roman"/>
                <w:sz w:val="26"/>
                <w:szCs w:val="26"/>
                <w:lang w:val="en-US"/>
              </w:rPr>
              <w:t xml:space="preserve"> public and media attention to the situation of people with disabilities</w:t>
            </w:r>
          </w:p>
        </w:tc>
      </w:tr>
      <w:tr w:rsidR="007335AF" w:rsidRPr="00C220A7" w:rsidTr="006A512C">
        <w:trPr>
          <w:trHeight w:val="695"/>
        </w:trPr>
        <w:tc>
          <w:tcPr>
            <w:tcW w:w="567" w:type="dxa"/>
            <w:tcBorders>
              <w:top w:val="single" w:sz="6" w:space="0" w:color="auto"/>
              <w:left w:val="single" w:sz="6" w:space="0" w:color="auto"/>
              <w:bottom w:val="single" w:sz="6" w:space="0" w:color="auto"/>
              <w:right w:val="single" w:sz="6" w:space="0" w:color="auto"/>
            </w:tcBorders>
          </w:tcPr>
          <w:p w:rsidR="007335AF" w:rsidRDefault="007335AF" w:rsidP="004F59A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3403" w:type="dxa"/>
            <w:tcBorders>
              <w:top w:val="single" w:sz="6" w:space="0" w:color="auto"/>
              <w:left w:val="single" w:sz="6" w:space="0" w:color="auto"/>
              <w:bottom w:val="single" w:sz="6" w:space="0" w:color="auto"/>
              <w:right w:val="single" w:sz="6" w:space="0" w:color="auto"/>
            </w:tcBorders>
          </w:tcPr>
          <w:p w:rsidR="007335AF" w:rsidRPr="000D15CE" w:rsidRDefault="003540BA" w:rsidP="003540BA">
            <w:pPr>
              <w:spacing w:after="0" w:line="307" w:lineRule="exact"/>
              <w:ind w:left="43" w:right="1118" w:hanging="43"/>
              <w:rPr>
                <w:rFonts w:ascii="Times New Roman" w:eastAsia="Times New Roman" w:hAnsi="Times New Roman" w:cs="Times New Roman"/>
                <w:b/>
                <w:sz w:val="26"/>
                <w:szCs w:val="26"/>
              </w:rPr>
            </w:pPr>
            <w:proofErr w:type="spellStart"/>
            <w:r w:rsidRPr="003540BA">
              <w:rPr>
                <w:rFonts w:ascii="Times New Roman" w:eastAsia="Times New Roman" w:hAnsi="Times New Roman" w:cs="Times New Roman"/>
                <w:b/>
                <w:sz w:val="26"/>
                <w:szCs w:val="26"/>
              </w:rPr>
              <w:t>Target</w:t>
            </w:r>
            <w:proofErr w:type="spellEnd"/>
            <w:r w:rsidRPr="003540BA">
              <w:rPr>
                <w:rFonts w:ascii="Times New Roman" w:eastAsia="Times New Roman" w:hAnsi="Times New Roman" w:cs="Times New Roman"/>
                <w:b/>
                <w:sz w:val="26"/>
                <w:szCs w:val="26"/>
              </w:rPr>
              <w:t xml:space="preserve"> </w:t>
            </w:r>
            <w:proofErr w:type="spellStart"/>
            <w:r w:rsidRPr="003540BA">
              <w:rPr>
                <w:rFonts w:ascii="Times New Roman" w:eastAsia="Times New Roman" w:hAnsi="Times New Roman" w:cs="Times New Roman"/>
                <w:b/>
                <w:sz w:val="26"/>
                <w:szCs w:val="26"/>
              </w:rPr>
              <w:t>group</w:t>
            </w:r>
            <w:proofErr w:type="spellEnd"/>
          </w:p>
        </w:tc>
        <w:tc>
          <w:tcPr>
            <w:tcW w:w="6237" w:type="dxa"/>
            <w:tcBorders>
              <w:top w:val="single" w:sz="6" w:space="0" w:color="auto"/>
              <w:left w:val="single" w:sz="6" w:space="0" w:color="auto"/>
              <w:bottom w:val="single" w:sz="6" w:space="0" w:color="auto"/>
              <w:right w:val="single" w:sz="6" w:space="0" w:color="auto"/>
            </w:tcBorders>
          </w:tcPr>
          <w:p w:rsidR="007335AF" w:rsidRPr="00614A71" w:rsidRDefault="00614A71" w:rsidP="00614A71">
            <w:pPr>
              <w:spacing w:after="0" w:line="312" w:lineRule="exact"/>
              <w:ind w:left="38" w:hanging="38"/>
              <w:rPr>
                <w:rFonts w:ascii="Times New Roman" w:eastAsia="Times New Roman" w:hAnsi="Times New Roman" w:cs="Times New Roman"/>
                <w:sz w:val="26"/>
                <w:szCs w:val="26"/>
                <w:lang w:val="en-US"/>
              </w:rPr>
            </w:pPr>
            <w:r w:rsidRPr="00614A71">
              <w:rPr>
                <w:rFonts w:ascii="Times New Roman" w:eastAsia="Times New Roman" w:hAnsi="Times New Roman" w:cs="Times New Roman"/>
                <w:sz w:val="26"/>
                <w:szCs w:val="26"/>
                <w:lang w:val="en-US"/>
              </w:rPr>
              <w:t>Disabled people of I, II groups, children with disabilities, elderly people over 70</w:t>
            </w:r>
          </w:p>
        </w:tc>
      </w:tr>
      <w:tr w:rsidR="00D647B3" w:rsidRPr="00C220A7" w:rsidTr="006A512C">
        <w:trPr>
          <w:trHeight w:val="423"/>
        </w:trPr>
        <w:tc>
          <w:tcPr>
            <w:tcW w:w="567" w:type="dxa"/>
            <w:tcBorders>
              <w:top w:val="single" w:sz="6" w:space="0" w:color="auto"/>
              <w:left w:val="single" w:sz="6" w:space="0" w:color="auto"/>
              <w:bottom w:val="single" w:sz="6" w:space="0" w:color="auto"/>
              <w:right w:val="single" w:sz="6" w:space="0" w:color="auto"/>
            </w:tcBorders>
          </w:tcPr>
          <w:p w:rsidR="00D647B3" w:rsidRDefault="00D647B3" w:rsidP="004F59A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3403" w:type="dxa"/>
            <w:tcBorders>
              <w:top w:val="single" w:sz="6" w:space="0" w:color="auto"/>
              <w:left w:val="single" w:sz="6" w:space="0" w:color="auto"/>
              <w:bottom w:val="single" w:sz="6" w:space="0" w:color="auto"/>
              <w:right w:val="single" w:sz="6" w:space="0" w:color="auto"/>
            </w:tcBorders>
          </w:tcPr>
          <w:p w:rsidR="00D647B3" w:rsidRPr="003540BA" w:rsidRDefault="003540BA" w:rsidP="003540BA">
            <w:pPr>
              <w:spacing w:after="0" w:line="307" w:lineRule="exact"/>
              <w:ind w:left="43" w:right="1118" w:hanging="43"/>
              <w:rPr>
                <w:rFonts w:ascii="Times New Roman" w:eastAsia="Times New Roman" w:hAnsi="Times New Roman" w:cs="Times New Roman"/>
                <w:b/>
                <w:sz w:val="26"/>
                <w:szCs w:val="26"/>
                <w:lang w:val="en-US"/>
              </w:rPr>
            </w:pPr>
            <w:r w:rsidRPr="003540BA">
              <w:rPr>
                <w:rFonts w:ascii="Times New Roman" w:eastAsia="Times New Roman" w:hAnsi="Times New Roman" w:cs="Times New Roman"/>
                <w:b/>
                <w:sz w:val="26"/>
                <w:szCs w:val="26"/>
                <w:lang w:val="en-US"/>
              </w:rPr>
              <w:t xml:space="preserve">Brief </w:t>
            </w:r>
            <w:r>
              <w:rPr>
                <w:rFonts w:ascii="Times New Roman" w:eastAsia="Times New Roman" w:hAnsi="Times New Roman" w:cs="Times New Roman"/>
                <w:b/>
                <w:sz w:val="26"/>
                <w:szCs w:val="26"/>
                <w:lang w:val="en-US"/>
              </w:rPr>
              <w:t>description of p</w:t>
            </w:r>
            <w:r w:rsidRPr="003540BA">
              <w:rPr>
                <w:rFonts w:ascii="Times New Roman" w:eastAsia="Times New Roman" w:hAnsi="Times New Roman" w:cs="Times New Roman"/>
                <w:b/>
                <w:sz w:val="26"/>
                <w:szCs w:val="26"/>
                <w:lang w:val="en-US"/>
              </w:rPr>
              <w:t xml:space="preserve">roject </w:t>
            </w:r>
            <w:r>
              <w:rPr>
                <w:rFonts w:ascii="Times New Roman" w:eastAsia="Times New Roman" w:hAnsi="Times New Roman" w:cs="Times New Roman"/>
                <w:b/>
                <w:sz w:val="26"/>
                <w:szCs w:val="26"/>
                <w:lang w:val="en-US"/>
              </w:rPr>
              <w:t>a</w:t>
            </w:r>
            <w:r w:rsidRPr="003540BA">
              <w:rPr>
                <w:rFonts w:ascii="Times New Roman" w:eastAsia="Times New Roman" w:hAnsi="Times New Roman" w:cs="Times New Roman"/>
                <w:b/>
                <w:sz w:val="26"/>
                <w:szCs w:val="26"/>
                <w:lang w:val="en-US"/>
              </w:rPr>
              <w:t>ctivities</w:t>
            </w:r>
          </w:p>
        </w:tc>
        <w:tc>
          <w:tcPr>
            <w:tcW w:w="6237" w:type="dxa"/>
            <w:tcBorders>
              <w:top w:val="single" w:sz="6" w:space="0" w:color="auto"/>
              <w:left w:val="single" w:sz="6" w:space="0" w:color="auto"/>
              <w:bottom w:val="single" w:sz="6" w:space="0" w:color="auto"/>
              <w:right w:val="single" w:sz="6" w:space="0" w:color="auto"/>
            </w:tcBorders>
          </w:tcPr>
          <w:p w:rsidR="00614A71" w:rsidRPr="00614A71" w:rsidRDefault="008A27D8" w:rsidP="00614A71">
            <w:pPr>
              <w:spacing w:after="0" w:line="312" w:lineRule="exact"/>
              <w:ind w:left="-40"/>
              <w:rPr>
                <w:rFonts w:ascii="Times New Roman" w:eastAsia="Times New Roman" w:hAnsi="Times New Roman" w:cs="Times New Roman"/>
                <w:sz w:val="26"/>
                <w:szCs w:val="26"/>
                <w:lang w:val="en-US"/>
              </w:rPr>
            </w:pPr>
            <w:r w:rsidRPr="00614A71">
              <w:rPr>
                <w:rFonts w:ascii="Times New Roman" w:eastAsia="Times New Roman" w:hAnsi="Times New Roman" w:cs="Times New Roman"/>
                <w:sz w:val="26"/>
                <w:szCs w:val="26"/>
                <w:lang w:val="en-US"/>
              </w:rPr>
              <w:t xml:space="preserve">1. </w:t>
            </w:r>
            <w:r w:rsidR="003540BA" w:rsidRPr="003540BA">
              <w:rPr>
                <w:rFonts w:ascii="Times New Roman" w:eastAsia="Times New Roman" w:hAnsi="Times New Roman" w:cs="Times New Roman"/>
                <w:sz w:val="26"/>
                <w:szCs w:val="26"/>
                <w:lang w:val="en-US"/>
              </w:rPr>
              <w:t xml:space="preserve">To purchase specialized vehicles </w:t>
            </w:r>
            <w:r w:rsidR="00614A71" w:rsidRPr="00614A71">
              <w:rPr>
                <w:rFonts w:ascii="Times New Roman" w:eastAsia="Times New Roman" w:hAnsi="Times New Roman" w:cs="Times New Roman"/>
                <w:sz w:val="26"/>
                <w:szCs w:val="26"/>
                <w:lang w:val="en-US"/>
              </w:rPr>
              <w:t>designed to transport people with disabilities, elderly people with limited mobility (hereinafter referred to as special vehicles) - 10 specially equipped minibuses, each</w:t>
            </w:r>
          </w:p>
          <w:p w:rsidR="003540BA" w:rsidRPr="003540BA" w:rsidRDefault="00614A71" w:rsidP="00614A71">
            <w:pPr>
              <w:spacing w:after="0" w:line="312" w:lineRule="exact"/>
              <w:ind w:left="38" w:hanging="38"/>
              <w:rPr>
                <w:rFonts w:ascii="Times New Roman" w:eastAsia="Times New Roman" w:hAnsi="Times New Roman" w:cs="Times New Roman"/>
                <w:sz w:val="26"/>
                <w:szCs w:val="26"/>
                <w:lang w:val="en-US"/>
              </w:rPr>
            </w:pPr>
            <w:r w:rsidRPr="00614A71">
              <w:rPr>
                <w:rFonts w:ascii="Times New Roman" w:eastAsia="Times New Roman" w:hAnsi="Times New Roman" w:cs="Times New Roman"/>
                <w:sz w:val="26"/>
                <w:szCs w:val="26"/>
                <w:lang w:val="en-US"/>
              </w:rPr>
              <w:t>for 8 seats (5 places for people with disabilities, elderly people with limited mobility, including wheelchair users; 2 places - for accompanying people, 1 place - for the driver) for government institutions - territorial centers of social services for the population (hereinafter - the Center</w:t>
            </w:r>
            <w:r w:rsidR="003540BA">
              <w:rPr>
                <w:rFonts w:ascii="Times New Roman" w:eastAsia="Times New Roman" w:hAnsi="Times New Roman" w:cs="Times New Roman"/>
                <w:sz w:val="26"/>
                <w:szCs w:val="26"/>
                <w:lang w:val="en-US"/>
              </w:rPr>
              <w:t>s</w:t>
            </w:r>
            <w:r w:rsidRPr="00614A71">
              <w:rPr>
                <w:rFonts w:ascii="Times New Roman" w:eastAsia="Times New Roman" w:hAnsi="Times New Roman" w:cs="Times New Roman"/>
                <w:sz w:val="26"/>
                <w:szCs w:val="26"/>
                <w:lang w:val="en-US"/>
              </w:rPr>
              <w:t xml:space="preserve">), "Republican sanatorium" </w:t>
            </w:r>
            <w:proofErr w:type="spellStart"/>
            <w:r w:rsidRPr="00614A71">
              <w:rPr>
                <w:rFonts w:ascii="Times New Roman" w:eastAsia="Times New Roman" w:hAnsi="Times New Roman" w:cs="Times New Roman"/>
                <w:sz w:val="26"/>
                <w:szCs w:val="26"/>
                <w:lang w:val="en-US"/>
              </w:rPr>
              <w:t>Yaselda</w:t>
            </w:r>
            <w:proofErr w:type="spellEnd"/>
            <w:r w:rsidRPr="00614A71">
              <w:rPr>
                <w:rFonts w:ascii="Times New Roman" w:eastAsia="Times New Roman" w:hAnsi="Times New Roman" w:cs="Times New Roman"/>
                <w:sz w:val="26"/>
                <w:szCs w:val="26"/>
                <w:lang w:val="en-US"/>
              </w:rPr>
              <w:t>"</w:t>
            </w:r>
            <w:r w:rsidR="003540BA" w:rsidRPr="003540BA">
              <w:rPr>
                <w:rFonts w:ascii="Times New Roman" w:eastAsia="Times New Roman" w:hAnsi="Times New Roman" w:cs="Times New Roman"/>
                <w:sz w:val="26"/>
                <w:szCs w:val="26"/>
                <w:lang w:val="en-US"/>
              </w:rPr>
              <w:t>.</w:t>
            </w:r>
          </w:p>
          <w:p w:rsidR="003540BA" w:rsidRDefault="00D647B3" w:rsidP="003A7664">
            <w:pPr>
              <w:spacing w:after="0" w:line="312" w:lineRule="exact"/>
              <w:ind w:left="38" w:hanging="38"/>
              <w:rPr>
                <w:rFonts w:ascii="Times New Roman" w:eastAsia="Times New Roman" w:hAnsi="Times New Roman" w:cs="Times New Roman"/>
                <w:sz w:val="26"/>
                <w:szCs w:val="26"/>
                <w:lang w:val="en-US"/>
              </w:rPr>
            </w:pPr>
            <w:r w:rsidRPr="003540BA">
              <w:rPr>
                <w:rFonts w:ascii="Times New Roman" w:eastAsia="Times New Roman" w:hAnsi="Times New Roman" w:cs="Times New Roman"/>
                <w:sz w:val="26"/>
                <w:szCs w:val="26"/>
                <w:lang w:val="en-US"/>
              </w:rPr>
              <w:t xml:space="preserve">2. </w:t>
            </w:r>
            <w:r w:rsidR="003540BA" w:rsidRPr="003540BA">
              <w:rPr>
                <w:rFonts w:ascii="Times New Roman" w:eastAsia="Times New Roman" w:hAnsi="Times New Roman" w:cs="Times New Roman"/>
                <w:sz w:val="26"/>
                <w:szCs w:val="26"/>
                <w:lang w:val="en-US"/>
              </w:rPr>
              <w:t>The Ministry of Labor and Social Protection of the Republic of Belarus distributes and transfers special vehicles to the centers</w:t>
            </w:r>
          </w:p>
          <w:p w:rsidR="003A7664" w:rsidRPr="003540BA" w:rsidRDefault="00D647B3" w:rsidP="003540BA">
            <w:pPr>
              <w:spacing w:after="0" w:line="312" w:lineRule="exact"/>
              <w:ind w:left="38" w:hanging="38"/>
              <w:rPr>
                <w:rFonts w:ascii="Times New Roman" w:eastAsia="Times New Roman" w:hAnsi="Times New Roman" w:cs="Times New Roman"/>
                <w:sz w:val="26"/>
                <w:szCs w:val="26"/>
                <w:lang w:val="en-US"/>
              </w:rPr>
            </w:pPr>
            <w:r w:rsidRPr="003540BA">
              <w:rPr>
                <w:rFonts w:ascii="Times New Roman" w:eastAsia="Times New Roman" w:hAnsi="Times New Roman" w:cs="Times New Roman"/>
                <w:sz w:val="26"/>
                <w:szCs w:val="26"/>
                <w:lang w:val="en-US"/>
              </w:rPr>
              <w:t xml:space="preserve">3. </w:t>
            </w:r>
            <w:r w:rsidR="003540BA">
              <w:rPr>
                <w:rFonts w:ascii="Times New Roman" w:eastAsia="Times New Roman" w:hAnsi="Times New Roman" w:cs="Times New Roman"/>
                <w:sz w:val="26"/>
                <w:szCs w:val="26"/>
                <w:lang w:val="en-US"/>
              </w:rPr>
              <w:t>T</w:t>
            </w:r>
            <w:r w:rsidR="003540BA" w:rsidRPr="003540BA">
              <w:rPr>
                <w:rFonts w:ascii="Times New Roman" w:eastAsia="Times New Roman" w:hAnsi="Times New Roman" w:cs="Times New Roman"/>
                <w:sz w:val="26"/>
                <w:szCs w:val="26"/>
                <w:lang w:val="en-US"/>
              </w:rPr>
              <w:t>he centers provide free delivery and escort of people with disabilities, elderly people with limited mobility, living in rural areas, small towns, to institutions of social, medical, educational, cultural profile, as well as for participation in sports, recreational, sightseeing, leisure activities</w:t>
            </w:r>
          </w:p>
        </w:tc>
      </w:tr>
      <w:tr w:rsidR="008A27D8" w:rsidTr="008A27D8">
        <w:trPr>
          <w:trHeight w:val="793"/>
        </w:trPr>
        <w:tc>
          <w:tcPr>
            <w:tcW w:w="567" w:type="dxa"/>
            <w:tcBorders>
              <w:top w:val="single" w:sz="6" w:space="0" w:color="auto"/>
              <w:left w:val="single" w:sz="6" w:space="0" w:color="auto"/>
              <w:bottom w:val="single" w:sz="6" w:space="0" w:color="auto"/>
              <w:right w:val="single" w:sz="6" w:space="0" w:color="auto"/>
            </w:tcBorders>
          </w:tcPr>
          <w:p w:rsidR="008A27D8" w:rsidRDefault="008A27D8" w:rsidP="004F59A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3403" w:type="dxa"/>
            <w:tcBorders>
              <w:top w:val="single" w:sz="6" w:space="0" w:color="auto"/>
              <w:left w:val="single" w:sz="6" w:space="0" w:color="auto"/>
              <w:bottom w:val="single" w:sz="6" w:space="0" w:color="auto"/>
              <w:right w:val="single" w:sz="6" w:space="0" w:color="auto"/>
            </w:tcBorders>
          </w:tcPr>
          <w:p w:rsidR="008A27D8" w:rsidRPr="000F4E18" w:rsidRDefault="000F4E18" w:rsidP="000F4E18">
            <w:pPr>
              <w:spacing w:after="0" w:line="307" w:lineRule="exact"/>
              <w:ind w:left="43" w:right="1118" w:hanging="43"/>
              <w:rPr>
                <w:rFonts w:ascii="Times New Roman" w:eastAsia="Times New Roman" w:hAnsi="Times New Roman" w:cs="Times New Roman"/>
                <w:b/>
                <w:sz w:val="26"/>
                <w:szCs w:val="26"/>
                <w:lang w:val="en-US"/>
              </w:rPr>
            </w:pPr>
            <w:proofErr w:type="spellStart"/>
            <w:r w:rsidRPr="000F4E18">
              <w:rPr>
                <w:rFonts w:ascii="Times New Roman" w:eastAsia="Times New Roman" w:hAnsi="Times New Roman" w:cs="Times New Roman"/>
                <w:b/>
                <w:sz w:val="26"/>
                <w:szCs w:val="26"/>
              </w:rPr>
              <w:t>Total</w:t>
            </w:r>
            <w:proofErr w:type="spellEnd"/>
            <w:r w:rsidRPr="000F4E18">
              <w:rPr>
                <w:rFonts w:ascii="Times New Roman" w:eastAsia="Times New Roman" w:hAnsi="Times New Roman" w:cs="Times New Roman"/>
                <w:b/>
                <w:sz w:val="26"/>
                <w:szCs w:val="26"/>
              </w:rPr>
              <w:t xml:space="preserve"> </w:t>
            </w:r>
            <w:proofErr w:type="spellStart"/>
            <w:r w:rsidRPr="000F4E18">
              <w:rPr>
                <w:rFonts w:ascii="Times New Roman" w:eastAsia="Times New Roman" w:hAnsi="Times New Roman" w:cs="Times New Roman"/>
                <w:b/>
                <w:sz w:val="26"/>
                <w:szCs w:val="26"/>
              </w:rPr>
              <w:t>funding</w:t>
            </w:r>
            <w:proofErr w:type="spellEnd"/>
            <w:r>
              <w:rPr>
                <w:rFonts w:ascii="Times New Roman" w:eastAsia="Times New Roman" w:hAnsi="Times New Roman" w:cs="Times New Roman"/>
                <w:b/>
                <w:sz w:val="26"/>
                <w:szCs w:val="26"/>
                <w:lang w:val="en-US"/>
              </w:rPr>
              <w:t>, USD</w:t>
            </w:r>
          </w:p>
        </w:tc>
        <w:tc>
          <w:tcPr>
            <w:tcW w:w="6237" w:type="dxa"/>
            <w:tcBorders>
              <w:top w:val="single" w:sz="6" w:space="0" w:color="auto"/>
              <w:left w:val="single" w:sz="6" w:space="0" w:color="auto"/>
              <w:bottom w:val="single" w:sz="6" w:space="0" w:color="auto"/>
              <w:right w:val="single" w:sz="6" w:space="0" w:color="auto"/>
            </w:tcBorders>
          </w:tcPr>
          <w:p w:rsidR="008A27D8" w:rsidRDefault="000A6FCF" w:rsidP="00D647B3">
            <w:pPr>
              <w:spacing w:after="0" w:line="312" w:lineRule="exact"/>
              <w:ind w:left="38" w:hanging="38"/>
              <w:rPr>
                <w:rFonts w:ascii="Times New Roman" w:eastAsia="Times New Roman" w:hAnsi="Times New Roman" w:cs="Times New Roman"/>
                <w:sz w:val="26"/>
                <w:szCs w:val="26"/>
              </w:rPr>
            </w:pPr>
            <w:r w:rsidRPr="00635E22">
              <w:rPr>
                <w:rFonts w:ascii="Times New Roman" w:eastAsia="Times New Roman" w:hAnsi="Times New Roman" w:cs="Times New Roman"/>
                <w:sz w:val="26"/>
                <w:szCs w:val="26"/>
              </w:rPr>
              <w:t xml:space="preserve">350 000 </w:t>
            </w:r>
            <w:r>
              <w:rPr>
                <w:rFonts w:ascii="Times New Roman" w:eastAsia="Times New Roman" w:hAnsi="Times New Roman" w:cs="Times New Roman"/>
                <w:sz w:val="26"/>
                <w:szCs w:val="26"/>
                <w:lang w:val="en-US"/>
              </w:rPr>
              <w:t>USD</w:t>
            </w:r>
            <w:r w:rsidRPr="00635E22">
              <w:rPr>
                <w:rFonts w:ascii="Times New Roman" w:eastAsia="Times New Roman" w:hAnsi="Times New Roman" w:cs="Times New Roman"/>
                <w:sz w:val="26"/>
                <w:szCs w:val="26"/>
              </w:rPr>
              <w:t xml:space="preserve"> (10 </w:t>
            </w:r>
            <w:r w:rsidRPr="00614A71">
              <w:rPr>
                <w:rFonts w:ascii="Times New Roman" w:eastAsia="Times New Roman" w:hAnsi="Times New Roman" w:cs="Times New Roman"/>
                <w:sz w:val="26"/>
                <w:szCs w:val="26"/>
                <w:lang w:val="en-US"/>
              </w:rPr>
              <w:t>special vehicles</w:t>
            </w:r>
            <w:r w:rsidRPr="00635E22">
              <w:rPr>
                <w:rFonts w:ascii="Times New Roman" w:eastAsia="Times New Roman" w:hAnsi="Times New Roman" w:cs="Times New Roman"/>
                <w:sz w:val="26"/>
                <w:szCs w:val="26"/>
              </w:rPr>
              <w:t>)</w:t>
            </w:r>
          </w:p>
        </w:tc>
      </w:tr>
      <w:tr w:rsidR="004F59A6" w:rsidRPr="00C220A7" w:rsidTr="00FA1158">
        <w:trPr>
          <w:trHeight w:val="2875"/>
        </w:trPr>
        <w:tc>
          <w:tcPr>
            <w:tcW w:w="567" w:type="dxa"/>
            <w:tcBorders>
              <w:top w:val="single" w:sz="6" w:space="0" w:color="auto"/>
              <w:left w:val="single" w:sz="6" w:space="0" w:color="auto"/>
              <w:bottom w:val="single" w:sz="6" w:space="0" w:color="auto"/>
              <w:right w:val="single" w:sz="6" w:space="0" w:color="auto"/>
            </w:tcBorders>
          </w:tcPr>
          <w:p w:rsidR="004F59A6" w:rsidRDefault="008A27D8" w:rsidP="004F59A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9</w:t>
            </w:r>
            <w:r w:rsidR="004F59A6">
              <w:rPr>
                <w:rFonts w:ascii="Times New Roman" w:eastAsia="Times New Roman" w:hAnsi="Times New Roman" w:cs="Times New Roman"/>
                <w:sz w:val="26"/>
                <w:szCs w:val="26"/>
              </w:rPr>
              <w:t>.</w:t>
            </w:r>
          </w:p>
        </w:tc>
        <w:tc>
          <w:tcPr>
            <w:tcW w:w="3403" w:type="dxa"/>
            <w:tcBorders>
              <w:top w:val="single" w:sz="6" w:space="0" w:color="auto"/>
              <w:left w:val="single" w:sz="6" w:space="0" w:color="auto"/>
              <w:bottom w:val="single" w:sz="6" w:space="0" w:color="auto"/>
              <w:right w:val="single" w:sz="6" w:space="0" w:color="auto"/>
            </w:tcBorders>
          </w:tcPr>
          <w:p w:rsidR="004F59A6" w:rsidRPr="000F4E18" w:rsidRDefault="000F4E18" w:rsidP="000F4E18">
            <w:pPr>
              <w:spacing w:after="0" w:line="307" w:lineRule="exact"/>
              <w:ind w:left="29" w:hanging="29"/>
              <w:rPr>
                <w:rFonts w:ascii="Times New Roman" w:eastAsia="Times New Roman" w:hAnsi="Times New Roman" w:cs="Times New Roman"/>
                <w:b/>
                <w:sz w:val="26"/>
                <w:szCs w:val="26"/>
                <w:lang w:val="en-US"/>
              </w:rPr>
            </w:pPr>
            <w:r w:rsidRPr="000F4E18">
              <w:rPr>
                <w:rFonts w:ascii="Times New Roman" w:eastAsia="Times New Roman" w:hAnsi="Times New Roman" w:cs="Times New Roman"/>
                <w:b/>
                <w:sz w:val="26"/>
                <w:szCs w:val="26"/>
                <w:lang w:val="en-US"/>
              </w:rPr>
              <w:t>The physical and legal address of the organization, phone, fax, e-mail</w:t>
            </w:r>
          </w:p>
        </w:tc>
        <w:tc>
          <w:tcPr>
            <w:tcW w:w="6237" w:type="dxa"/>
            <w:tcBorders>
              <w:top w:val="single" w:sz="6" w:space="0" w:color="auto"/>
              <w:left w:val="single" w:sz="6" w:space="0" w:color="auto"/>
              <w:bottom w:val="single" w:sz="6" w:space="0" w:color="auto"/>
              <w:right w:val="single" w:sz="6" w:space="0" w:color="auto"/>
            </w:tcBorders>
          </w:tcPr>
          <w:p w:rsidR="000F4E18" w:rsidRPr="000F4E18" w:rsidRDefault="000F4E18" w:rsidP="000F4E18">
            <w:pPr>
              <w:spacing w:after="0" w:line="240" w:lineRule="auto"/>
              <w:rPr>
                <w:rFonts w:ascii="Times New Roman" w:eastAsia="Times New Roman" w:hAnsi="Times New Roman" w:cs="Times New Roman"/>
                <w:sz w:val="26"/>
                <w:szCs w:val="26"/>
                <w:lang w:val="en-US"/>
              </w:rPr>
            </w:pPr>
            <w:r w:rsidRPr="000F4E18">
              <w:rPr>
                <w:rFonts w:ascii="Times New Roman" w:eastAsia="Times New Roman" w:hAnsi="Times New Roman" w:cs="Times New Roman"/>
                <w:sz w:val="26"/>
                <w:szCs w:val="26"/>
                <w:lang w:val="en-US"/>
              </w:rPr>
              <w:t xml:space="preserve">Ministry of </w:t>
            </w:r>
            <w:r>
              <w:rPr>
                <w:rFonts w:ascii="Times New Roman" w:eastAsia="Times New Roman" w:hAnsi="Times New Roman" w:cs="Times New Roman"/>
                <w:sz w:val="26"/>
                <w:szCs w:val="26"/>
                <w:lang w:val="en-US"/>
              </w:rPr>
              <w:t>l</w:t>
            </w:r>
            <w:r w:rsidRPr="000F4E18">
              <w:rPr>
                <w:rFonts w:ascii="Times New Roman" w:eastAsia="Times New Roman" w:hAnsi="Times New Roman" w:cs="Times New Roman"/>
                <w:sz w:val="26"/>
                <w:szCs w:val="26"/>
                <w:lang w:val="en-US"/>
              </w:rPr>
              <w:t xml:space="preserve">abor and </w:t>
            </w:r>
            <w:r>
              <w:rPr>
                <w:rFonts w:ascii="Times New Roman" w:eastAsia="Times New Roman" w:hAnsi="Times New Roman" w:cs="Times New Roman"/>
                <w:sz w:val="26"/>
                <w:szCs w:val="26"/>
                <w:lang w:val="en-US"/>
              </w:rPr>
              <w:t>s</w:t>
            </w:r>
            <w:r w:rsidRPr="000F4E18">
              <w:rPr>
                <w:rFonts w:ascii="Times New Roman" w:eastAsia="Times New Roman" w:hAnsi="Times New Roman" w:cs="Times New Roman"/>
                <w:sz w:val="26"/>
                <w:szCs w:val="26"/>
                <w:lang w:val="en-US"/>
              </w:rPr>
              <w:t xml:space="preserve">ocial </w:t>
            </w:r>
            <w:r>
              <w:rPr>
                <w:rFonts w:ascii="Times New Roman" w:eastAsia="Times New Roman" w:hAnsi="Times New Roman" w:cs="Times New Roman"/>
                <w:sz w:val="26"/>
                <w:szCs w:val="26"/>
                <w:lang w:val="en-US"/>
              </w:rPr>
              <w:t>p</w:t>
            </w:r>
            <w:r w:rsidRPr="000F4E18">
              <w:rPr>
                <w:rFonts w:ascii="Times New Roman" w:eastAsia="Times New Roman" w:hAnsi="Times New Roman" w:cs="Times New Roman"/>
                <w:sz w:val="26"/>
                <w:szCs w:val="26"/>
                <w:lang w:val="en-US"/>
              </w:rPr>
              <w:t>rotection</w:t>
            </w:r>
            <w:r>
              <w:rPr>
                <w:rFonts w:ascii="Times New Roman" w:eastAsia="Times New Roman" w:hAnsi="Times New Roman" w:cs="Times New Roman"/>
                <w:sz w:val="26"/>
                <w:szCs w:val="26"/>
                <w:lang w:val="en-US"/>
              </w:rPr>
              <w:t xml:space="preserve"> of</w:t>
            </w:r>
          </w:p>
          <w:p w:rsidR="000F4E18" w:rsidRPr="000F4E18" w:rsidRDefault="000F4E18" w:rsidP="000F4E18">
            <w:pPr>
              <w:spacing w:after="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w:t>
            </w:r>
            <w:r w:rsidRPr="000F4E18">
              <w:rPr>
                <w:rFonts w:ascii="Times New Roman" w:eastAsia="Times New Roman" w:hAnsi="Times New Roman" w:cs="Times New Roman"/>
                <w:sz w:val="26"/>
                <w:szCs w:val="26"/>
                <w:lang w:val="en-US"/>
              </w:rPr>
              <w:t>he Republic of Belarus,</w:t>
            </w:r>
          </w:p>
          <w:p w:rsidR="000F4E18" w:rsidRDefault="000F4E18" w:rsidP="000F4E18">
            <w:pPr>
              <w:spacing w:after="0" w:line="240" w:lineRule="auto"/>
              <w:rPr>
                <w:rFonts w:ascii="Times New Roman" w:eastAsia="Times New Roman" w:hAnsi="Times New Roman" w:cs="Times New Roman"/>
                <w:sz w:val="26"/>
                <w:szCs w:val="26"/>
                <w:lang w:val="en-US"/>
              </w:rPr>
            </w:pPr>
            <w:r w:rsidRPr="000F4E18">
              <w:rPr>
                <w:rFonts w:ascii="Times New Roman" w:eastAsia="Times New Roman" w:hAnsi="Times New Roman" w:cs="Times New Roman"/>
                <w:sz w:val="26"/>
                <w:szCs w:val="26"/>
                <w:lang w:val="en-US"/>
              </w:rPr>
              <w:t>23</w:t>
            </w:r>
            <w:r>
              <w:rPr>
                <w:rFonts w:ascii="Times New Roman" w:eastAsia="Times New Roman" w:hAnsi="Times New Roman" w:cs="Times New Roman"/>
                <w:sz w:val="26"/>
                <w:szCs w:val="26"/>
                <w:lang w:val="en-US"/>
              </w:rPr>
              <w:t>,</w:t>
            </w:r>
            <w:r w:rsidRPr="000F4E18">
              <w:rPr>
                <w:rFonts w:ascii="Times New Roman" w:eastAsia="Times New Roman" w:hAnsi="Times New Roman" w:cs="Times New Roman"/>
                <w:sz w:val="26"/>
                <w:szCs w:val="26"/>
                <w:lang w:val="en-US"/>
              </w:rPr>
              <w:t xml:space="preserve"> </w:t>
            </w:r>
            <w:proofErr w:type="spellStart"/>
            <w:r w:rsidRPr="000F4E18">
              <w:rPr>
                <w:rFonts w:ascii="Times New Roman" w:eastAsia="Times New Roman" w:hAnsi="Times New Roman" w:cs="Times New Roman"/>
                <w:sz w:val="26"/>
                <w:szCs w:val="26"/>
                <w:lang w:val="en-US"/>
              </w:rPr>
              <w:t>Pobediteley</w:t>
            </w:r>
            <w:proofErr w:type="spellEnd"/>
            <w:r w:rsidRPr="000F4E18">
              <w:rPr>
                <w:rFonts w:ascii="Times New Roman" w:eastAsia="Times New Roman" w:hAnsi="Times New Roman" w:cs="Times New Roman"/>
                <w:sz w:val="26"/>
                <w:szCs w:val="26"/>
                <w:lang w:val="en-US"/>
              </w:rPr>
              <w:t xml:space="preserve"> av., </w:t>
            </w:r>
            <w:r>
              <w:rPr>
                <w:rFonts w:ascii="Times New Roman" w:eastAsia="Times New Roman" w:hAnsi="Times New Roman" w:cs="Times New Roman"/>
                <w:sz w:val="26"/>
                <w:szCs w:val="26"/>
                <w:lang w:val="en-US"/>
              </w:rPr>
              <w:t>b</w:t>
            </w:r>
            <w:r w:rsidRPr="000F4E18">
              <w:rPr>
                <w:rFonts w:ascii="Times New Roman" w:eastAsia="Times New Roman" w:hAnsi="Times New Roman" w:cs="Times New Roman"/>
                <w:sz w:val="26"/>
                <w:szCs w:val="26"/>
                <w:lang w:val="en-US"/>
              </w:rPr>
              <w:t xml:space="preserve">ldg. </w:t>
            </w:r>
            <w:r>
              <w:rPr>
                <w:rFonts w:ascii="Times New Roman" w:eastAsia="Times New Roman" w:hAnsi="Times New Roman" w:cs="Times New Roman"/>
                <w:sz w:val="26"/>
                <w:szCs w:val="26"/>
                <w:lang w:val="en-US"/>
              </w:rPr>
              <w:t>2</w:t>
            </w:r>
          </w:p>
          <w:p w:rsidR="000F4E18" w:rsidRDefault="000F4E18" w:rsidP="000F4E18">
            <w:pPr>
              <w:spacing w:after="0" w:line="240" w:lineRule="auto"/>
              <w:rPr>
                <w:rFonts w:ascii="Times New Roman" w:eastAsia="Times New Roman" w:hAnsi="Times New Roman" w:cs="Times New Roman"/>
                <w:sz w:val="26"/>
                <w:szCs w:val="26"/>
                <w:lang w:val="en-US"/>
              </w:rPr>
            </w:pPr>
            <w:r w:rsidRPr="000F4E18">
              <w:rPr>
                <w:rFonts w:ascii="Times New Roman" w:eastAsia="Times New Roman" w:hAnsi="Times New Roman" w:cs="Times New Roman"/>
                <w:sz w:val="26"/>
                <w:szCs w:val="26"/>
                <w:lang w:val="en-US"/>
              </w:rPr>
              <w:t xml:space="preserve">Minsk 2220004 </w:t>
            </w:r>
          </w:p>
          <w:p w:rsidR="000F4E18" w:rsidRPr="000F4E18" w:rsidRDefault="000F4E18" w:rsidP="000F4E18">
            <w:pPr>
              <w:spacing w:after="0" w:line="240" w:lineRule="auto"/>
              <w:rPr>
                <w:rFonts w:ascii="Times New Roman" w:eastAsia="Times New Roman" w:hAnsi="Times New Roman" w:cs="Times New Roman"/>
                <w:sz w:val="26"/>
                <w:szCs w:val="26"/>
                <w:lang w:val="en-US"/>
              </w:rPr>
            </w:pPr>
            <w:r w:rsidRPr="00C220A7">
              <w:rPr>
                <w:rFonts w:ascii="Times New Roman" w:eastAsia="Times New Roman" w:hAnsi="Times New Roman" w:cs="Times New Roman"/>
                <w:sz w:val="26"/>
                <w:szCs w:val="26"/>
                <w:lang w:val="en-US"/>
              </w:rPr>
              <w:t>IBAN</w:t>
            </w:r>
            <w:r w:rsidR="004B37F0" w:rsidRPr="00C220A7">
              <w:rPr>
                <w:rFonts w:ascii="Times New Roman" w:eastAsia="Times New Roman" w:hAnsi="Times New Roman" w:cs="Times New Roman"/>
                <w:sz w:val="26"/>
                <w:szCs w:val="26"/>
                <w:lang w:val="en-US"/>
              </w:rPr>
              <w:t xml:space="preserve"> BY60AKBB36049000027150000000</w:t>
            </w:r>
            <w:r w:rsidR="004B37F0" w:rsidRPr="000F4E18">
              <w:rPr>
                <w:rFonts w:ascii="Times New Roman" w:eastAsia="Times New Roman" w:hAnsi="Times New Roman" w:cs="Times New Roman"/>
                <w:sz w:val="26"/>
                <w:szCs w:val="26"/>
                <w:lang w:val="en-US"/>
              </w:rPr>
              <w:t xml:space="preserve">                           </w:t>
            </w:r>
            <w:r w:rsidRPr="000F4E18">
              <w:rPr>
                <w:rFonts w:ascii="Times New Roman" w:eastAsia="Times New Roman" w:hAnsi="Times New Roman" w:cs="Times New Roman"/>
                <w:sz w:val="26"/>
                <w:szCs w:val="26"/>
                <w:lang w:val="en-US"/>
              </w:rPr>
              <w:t xml:space="preserve">BELARUSBANK </w:t>
            </w:r>
          </w:p>
          <w:p w:rsidR="000F4E18" w:rsidRPr="000F4E18" w:rsidRDefault="000F4E18" w:rsidP="000F4E18">
            <w:pPr>
              <w:spacing w:after="0" w:line="240" w:lineRule="auto"/>
              <w:rPr>
                <w:rFonts w:ascii="Times New Roman" w:eastAsia="Times New Roman" w:hAnsi="Times New Roman" w:cs="Times New Roman"/>
                <w:sz w:val="26"/>
                <w:szCs w:val="26"/>
                <w:lang w:val="en-US"/>
              </w:rPr>
            </w:pPr>
            <w:r w:rsidRPr="000F4E18">
              <w:rPr>
                <w:rFonts w:ascii="Times New Roman" w:eastAsia="Times New Roman" w:hAnsi="Times New Roman" w:cs="Times New Roman"/>
                <w:sz w:val="26"/>
                <w:szCs w:val="26"/>
                <w:lang w:val="en-US"/>
              </w:rPr>
              <w:t>18, DZERZHINSKI AVE</w:t>
            </w:r>
          </w:p>
          <w:p w:rsidR="000F4E18" w:rsidRPr="000F4E18" w:rsidRDefault="000F4E18" w:rsidP="000F4E18">
            <w:pPr>
              <w:spacing w:after="0" w:line="240" w:lineRule="auto"/>
              <w:rPr>
                <w:rFonts w:ascii="Times New Roman" w:eastAsia="Times New Roman" w:hAnsi="Times New Roman" w:cs="Times New Roman"/>
                <w:sz w:val="26"/>
                <w:szCs w:val="26"/>
                <w:lang w:val="en-US"/>
              </w:rPr>
            </w:pPr>
            <w:r w:rsidRPr="000F4E18">
              <w:rPr>
                <w:rFonts w:ascii="Times New Roman" w:eastAsia="Times New Roman" w:hAnsi="Times New Roman" w:cs="Times New Roman"/>
                <w:sz w:val="26"/>
                <w:szCs w:val="26"/>
                <w:lang w:val="en-US"/>
              </w:rPr>
              <w:t>MINSK 220089, BELARUS</w:t>
            </w:r>
          </w:p>
          <w:p w:rsidR="000F4E18" w:rsidRDefault="000F4E18" w:rsidP="000F4E18">
            <w:pPr>
              <w:spacing w:after="0" w:line="240" w:lineRule="auto"/>
              <w:rPr>
                <w:rFonts w:ascii="Times New Roman" w:eastAsia="Times New Roman" w:hAnsi="Times New Roman" w:cs="Times New Roman"/>
                <w:sz w:val="26"/>
                <w:szCs w:val="26"/>
                <w:lang w:val="en-US"/>
              </w:rPr>
            </w:pPr>
            <w:r w:rsidRPr="00C220A7">
              <w:rPr>
                <w:rFonts w:ascii="Times New Roman" w:eastAsia="Times New Roman" w:hAnsi="Times New Roman" w:cs="Times New Roman"/>
                <w:sz w:val="26"/>
                <w:szCs w:val="26"/>
                <w:lang w:val="en-US"/>
              </w:rPr>
              <w:t xml:space="preserve">SWIFT: AKBBBY2X </w:t>
            </w:r>
          </w:p>
          <w:p w:rsidR="004F59A6" w:rsidRPr="000F4E18" w:rsidRDefault="000F4E18" w:rsidP="003158DC">
            <w:pPr>
              <w:spacing w:after="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phone</w:t>
            </w:r>
            <w:r w:rsidRPr="00C220A7">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fax</w:t>
            </w:r>
            <w:r w:rsidRPr="00C220A7">
              <w:rPr>
                <w:rFonts w:ascii="Times New Roman" w:eastAsia="Times New Roman" w:hAnsi="Times New Roman" w:cs="Times New Roman"/>
                <w:sz w:val="26"/>
                <w:szCs w:val="26"/>
                <w:lang w:val="en-US"/>
              </w:rPr>
              <w:t xml:space="preserve"> </w:t>
            </w:r>
            <w:r w:rsidR="004B37F0" w:rsidRPr="00C220A7">
              <w:rPr>
                <w:rFonts w:ascii="Times New Roman" w:eastAsia="Times New Roman" w:hAnsi="Times New Roman" w:cs="Times New Roman"/>
                <w:sz w:val="26"/>
                <w:szCs w:val="26"/>
                <w:lang w:val="en-US"/>
              </w:rPr>
              <w:t xml:space="preserve"> + 373173063884</w:t>
            </w:r>
          </w:p>
        </w:tc>
      </w:tr>
      <w:tr w:rsidR="00635E22" w:rsidRPr="00635E22" w:rsidTr="008A27D8">
        <w:trPr>
          <w:trHeight w:val="638"/>
        </w:trPr>
        <w:tc>
          <w:tcPr>
            <w:tcW w:w="567" w:type="dxa"/>
            <w:tcBorders>
              <w:top w:val="single" w:sz="6" w:space="0" w:color="auto"/>
              <w:left w:val="single" w:sz="6" w:space="0" w:color="auto"/>
              <w:bottom w:val="single" w:sz="6" w:space="0" w:color="auto"/>
              <w:right w:val="single" w:sz="6" w:space="0" w:color="auto"/>
            </w:tcBorders>
          </w:tcPr>
          <w:p w:rsidR="008A27D8" w:rsidRPr="00635E22" w:rsidRDefault="008A27D8" w:rsidP="004F59A6">
            <w:pPr>
              <w:spacing w:after="0" w:line="240" w:lineRule="auto"/>
              <w:jc w:val="center"/>
              <w:rPr>
                <w:rFonts w:ascii="Times New Roman" w:eastAsia="Times New Roman" w:hAnsi="Times New Roman" w:cs="Times New Roman"/>
                <w:sz w:val="26"/>
                <w:szCs w:val="26"/>
              </w:rPr>
            </w:pPr>
            <w:r w:rsidRPr="00635E22">
              <w:rPr>
                <w:rFonts w:ascii="Times New Roman" w:eastAsia="Times New Roman" w:hAnsi="Times New Roman" w:cs="Times New Roman"/>
                <w:sz w:val="26"/>
                <w:szCs w:val="26"/>
              </w:rPr>
              <w:t>10.</w:t>
            </w:r>
          </w:p>
        </w:tc>
        <w:tc>
          <w:tcPr>
            <w:tcW w:w="3403" w:type="dxa"/>
            <w:tcBorders>
              <w:top w:val="single" w:sz="6" w:space="0" w:color="auto"/>
              <w:left w:val="single" w:sz="6" w:space="0" w:color="auto"/>
              <w:bottom w:val="single" w:sz="6" w:space="0" w:color="auto"/>
              <w:right w:val="single" w:sz="6" w:space="0" w:color="auto"/>
            </w:tcBorders>
          </w:tcPr>
          <w:p w:rsidR="008A27D8" w:rsidRPr="00635E22" w:rsidRDefault="000F4E18">
            <w:pPr>
              <w:spacing w:after="0" w:line="307" w:lineRule="exact"/>
              <w:ind w:left="29" w:hanging="29"/>
              <w:rPr>
                <w:rFonts w:ascii="Times New Roman" w:eastAsia="Times New Roman" w:hAnsi="Times New Roman" w:cs="Times New Roman"/>
                <w:b/>
                <w:sz w:val="26"/>
                <w:szCs w:val="26"/>
              </w:rPr>
            </w:pPr>
            <w:proofErr w:type="spellStart"/>
            <w:r w:rsidRPr="000F4E18">
              <w:rPr>
                <w:rFonts w:ascii="Times New Roman" w:eastAsia="Times New Roman" w:hAnsi="Times New Roman" w:cs="Times New Roman"/>
                <w:b/>
                <w:sz w:val="26"/>
                <w:szCs w:val="26"/>
              </w:rPr>
              <w:t>Donor</w:t>
            </w:r>
            <w:proofErr w:type="spellEnd"/>
            <w:r w:rsidRPr="000F4E18">
              <w:rPr>
                <w:rFonts w:ascii="Times New Roman" w:eastAsia="Times New Roman" w:hAnsi="Times New Roman" w:cs="Times New Roman"/>
                <w:b/>
                <w:sz w:val="26"/>
                <w:szCs w:val="26"/>
              </w:rPr>
              <w:t xml:space="preserve"> </w:t>
            </w:r>
            <w:proofErr w:type="spellStart"/>
            <w:r w:rsidRPr="000F4E18">
              <w:rPr>
                <w:rFonts w:ascii="Times New Roman" w:eastAsia="Times New Roman" w:hAnsi="Times New Roman" w:cs="Times New Roman"/>
                <w:b/>
                <w:sz w:val="26"/>
                <w:szCs w:val="26"/>
              </w:rPr>
              <w:t>funds</w:t>
            </w:r>
            <w:proofErr w:type="spellEnd"/>
          </w:p>
        </w:tc>
        <w:tc>
          <w:tcPr>
            <w:tcW w:w="6237" w:type="dxa"/>
            <w:tcBorders>
              <w:top w:val="single" w:sz="6" w:space="0" w:color="auto"/>
              <w:left w:val="single" w:sz="6" w:space="0" w:color="auto"/>
              <w:bottom w:val="single" w:sz="6" w:space="0" w:color="auto"/>
              <w:right w:val="single" w:sz="6" w:space="0" w:color="auto"/>
            </w:tcBorders>
          </w:tcPr>
          <w:p w:rsidR="008A27D8" w:rsidRPr="00635E22" w:rsidRDefault="00635E22" w:rsidP="000F4E18">
            <w:pPr>
              <w:spacing w:after="0" w:line="312" w:lineRule="exact"/>
              <w:ind w:left="24" w:hanging="24"/>
              <w:jc w:val="both"/>
              <w:rPr>
                <w:rFonts w:ascii="Times New Roman" w:eastAsia="Times New Roman" w:hAnsi="Times New Roman" w:cs="Times New Roman"/>
                <w:sz w:val="26"/>
                <w:szCs w:val="26"/>
              </w:rPr>
            </w:pPr>
            <w:r w:rsidRPr="00635E22">
              <w:rPr>
                <w:rFonts w:ascii="Times New Roman" w:eastAsia="Times New Roman" w:hAnsi="Times New Roman" w:cs="Times New Roman"/>
                <w:sz w:val="26"/>
                <w:szCs w:val="26"/>
              </w:rPr>
              <w:t>35</w:t>
            </w:r>
            <w:r w:rsidR="00D92F71" w:rsidRPr="00635E22">
              <w:rPr>
                <w:rFonts w:ascii="Times New Roman" w:eastAsia="Times New Roman" w:hAnsi="Times New Roman" w:cs="Times New Roman"/>
                <w:sz w:val="26"/>
                <w:szCs w:val="26"/>
              </w:rPr>
              <w:t>0</w:t>
            </w:r>
            <w:r w:rsidR="00E24878" w:rsidRPr="00635E22">
              <w:rPr>
                <w:rFonts w:ascii="Times New Roman" w:eastAsia="Times New Roman" w:hAnsi="Times New Roman" w:cs="Times New Roman"/>
                <w:sz w:val="26"/>
                <w:szCs w:val="26"/>
              </w:rPr>
              <w:t xml:space="preserve"> 000 </w:t>
            </w:r>
            <w:r w:rsidR="000F4E18">
              <w:rPr>
                <w:rFonts w:ascii="Times New Roman" w:eastAsia="Times New Roman" w:hAnsi="Times New Roman" w:cs="Times New Roman"/>
                <w:sz w:val="26"/>
                <w:szCs w:val="26"/>
                <w:lang w:val="en-US"/>
              </w:rPr>
              <w:t>USD</w:t>
            </w:r>
            <w:r w:rsidR="00D92F71" w:rsidRPr="00635E22">
              <w:rPr>
                <w:rFonts w:ascii="Times New Roman" w:eastAsia="Times New Roman" w:hAnsi="Times New Roman" w:cs="Times New Roman"/>
                <w:sz w:val="26"/>
                <w:szCs w:val="26"/>
              </w:rPr>
              <w:t xml:space="preserve"> </w:t>
            </w:r>
            <w:r w:rsidRPr="00635E22">
              <w:rPr>
                <w:rFonts w:ascii="Times New Roman" w:eastAsia="Times New Roman" w:hAnsi="Times New Roman" w:cs="Times New Roman"/>
                <w:sz w:val="26"/>
                <w:szCs w:val="26"/>
              </w:rPr>
              <w:t xml:space="preserve">(10 </w:t>
            </w:r>
            <w:r w:rsidR="000F4E18" w:rsidRPr="00614A71">
              <w:rPr>
                <w:rFonts w:ascii="Times New Roman" w:eastAsia="Times New Roman" w:hAnsi="Times New Roman" w:cs="Times New Roman"/>
                <w:sz w:val="26"/>
                <w:szCs w:val="26"/>
                <w:lang w:val="en-US"/>
              </w:rPr>
              <w:t>special vehicles</w:t>
            </w:r>
            <w:r w:rsidRPr="00635E22">
              <w:rPr>
                <w:rFonts w:ascii="Times New Roman" w:eastAsia="Times New Roman" w:hAnsi="Times New Roman" w:cs="Times New Roman"/>
                <w:sz w:val="26"/>
                <w:szCs w:val="26"/>
              </w:rPr>
              <w:t>)</w:t>
            </w:r>
          </w:p>
        </w:tc>
      </w:tr>
      <w:tr w:rsidR="008A27D8" w:rsidTr="008A27D8">
        <w:trPr>
          <w:trHeight w:val="638"/>
        </w:trPr>
        <w:tc>
          <w:tcPr>
            <w:tcW w:w="567" w:type="dxa"/>
            <w:tcBorders>
              <w:top w:val="single" w:sz="6" w:space="0" w:color="auto"/>
              <w:left w:val="single" w:sz="6" w:space="0" w:color="auto"/>
              <w:bottom w:val="single" w:sz="6" w:space="0" w:color="auto"/>
              <w:right w:val="single" w:sz="6" w:space="0" w:color="auto"/>
            </w:tcBorders>
          </w:tcPr>
          <w:p w:rsidR="008A27D8" w:rsidRDefault="008A27D8" w:rsidP="004F59A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3403" w:type="dxa"/>
            <w:tcBorders>
              <w:top w:val="single" w:sz="6" w:space="0" w:color="auto"/>
              <w:left w:val="single" w:sz="6" w:space="0" w:color="auto"/>
              <w:bottom w:val="single" w:sz="6" w:space="0" w:color="auto"/>
              <w:right w:val="single" w:sz="6" w:space="0" w:color="auto"/>
            </w:tcBorders>
          </w:tcPr>
          <w:p w:rsidR="008A27D8" w:rsidRDefault="000F4E18">
            <w:pPr>
              <w:spacing w:after="0" w:line="307" w:lineRule="exact"/>
              <w:ind w:left="29" w:hanging="29"/>
              <w:rPr>
                <w:rFonts w:ascii="Times New Roman" w:eastAsia="Times New Roman" w:hAnsi="Times New Roman" w:cs="Times New Roman"/>
                <w:b/>
                <w:sz w:val="26"/>
                <w:szCs w:val="26"/>
              </w:rPr>
            </w:pPr>
            <w:proofErr w:type="spellStart"/>
            <w:r w:rsidRPr="000F4E18">
              <w:rPr>
                <w:rFonts w:ascii="Times New Roman" w:eastAsia="Times New Roman" w:hAnsi="Times New Roman" w:cs="Times New Roman"/>
                <w:b/>
                <w:sz w:val="26"/>
                <w:szCs w:val="26"/>
              </w:rPr>
              <w:t>Co-financing</w:t>
            </w:r>
            <w:proofErr w:type="spellEnd"/>
          </w:p>
        </w:tc>
        <w:tc>
          <w:tcPr>
            <w:tcW w:w="6237" w:type="dxa"/>
            <w:tcBorders>
              <w:top w:val="single" w:sz="6" w:space="0" w:color="auto"/>
              <w:left w:val="single" w:sz="6" w:space="0" w:color="auto"/>
              <w:bottom w:val="single" w:sz="6" w:space="0" w:color="auto"/>
              <w:right w:val="single" w:sz="6" w:space="0" w:color="auto"/>
            </w:tcBorders>
          </w:tcPr>
          <w:p w:rsidR="008A27D8" w:rsidRDefault="008A27D8">
            <w:pPr>
              <w:spacing w:after="0" w:line="312" w:lineRule="exact"/>
              <w:ind w:left="24" w:hanging="2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r>
      <w:tr w:rsidR="008A27D8" w:rsidRPr="000F4E18" w:rsidTr="00FA1158">
        <w:trPr>
          <w:trHeight w:val="3257"/>
        </w:trPr>
        <w:tc>
          <w:tcPr>
            <w:tcW w:w="567" w:type="dxa"/>
            <w:tcBorders>
              <w:top w:val="single" w:sz="6" w:space="0" w:color="auto"/>
              <w:left w:val="single" w:sz="6" w:space="0" w:color="auto"/>
              <w:bottom w:val="single" w:sz="6" w:space="0" w:color="auto"/>
              <w:right w:val="single" w:sz="6" w:space="0" w:color="auto"/>
            </w:tcBorders>
          </w:tcPr>
          <w:p w:rsidR="008A27D8" w:rsidRPr="00635E22" w:rsidRDefault="008A27D8" w:rsidP="004F59A6">
            <w:pPr>
              <w:spacing w:after="0" w:line="240" w:lineRule="auto"/>
              <w:jc w:val="center"/>
              <w:rPr>
                <w:rFonts w:ascii="Times New Roman" w:eastAsia="Times New Roman" w:hAnsi="Times New Roman" w:cs="Times New Roman"/>
                <w:sz w:val="26"/>
                <w:szCs w:val="26"/>
              </w:rPr>
            </w:pPr>
            <w:r w:rsidRPr="00635E22">
              <w:rPr>
                <w:rFonts w:ascii="Times New Roman" w:eastAsia="Times New Roman" w:hAnsi="Times New Roman" w:cs="Times New Roman"/>
                <w:sz w:val="26"/>
                <w:szCs w:val="26"/>
              </w:rPr>
              <w:t>12.</w:t>
            </w:r>
          </w:p>
        </w:tc>
        <w:tc>
          <w:tcPr>
            <w:tcW w:w="3403" w:type="dxa"/>
            <w:tcBorders>
              <w:top w:val="single" w:sz="6" w:space="0" w:color="auto"/>
              <w:left w:val="single" w:sz="6" w:space="0" w:color="auto"/>
              <w:bottom w:val="single" w:sz="6" w:space="0" w:color="auto"/>
              <w:right w:val="single" w:sz="6" w:space="0" w:color="auto"/>
            </w:tcBorders>
          </w:tcPr>
          <w:p w:rsidR="008A27D8" w:rsidRPr="000F4E18" w:rsidRDefault="000F4E18" w:rsidP="000F4E18">
            <w:pPr>
              <w:spacing w:after="0" w:line="307" w:lineRule="exact"/>
              <w:ind w:left="29" w:hanging="29"/>
              <w:rPr>
                <w:rFonts w:ascii="Times New Roman" w:eastAsia="Times New Roman" w:hAnsi="Times New Roman" w:cs="Times New Roman"/>
                <w:b/>
                <w:sz w:val="26"/>
                <w:szCs w:val="26"/>
                <w:lang w:val="en-US"/>
              </w:rPr>
            </w:pPr>
            <w:r w:rsidRPr="000F4E18">
              <w:rPr>
                <w:rFonts w:ascii="Times New Roman" w:eastAsia="Times New Roman" w:hAnsi="Times New Roman" w:cs="Times New Roman"/>
                <w:b/>
                <w:sz w:val="26"/>
                <w:szCs w:val="26"/>
                <w:lang w:val="en-US"/>
              </w:rPr>
              <w:t>Location of the project (region / district (city)</w:t>
            </w:r>
          </w:p>
        </w:tc>
        <w:tc>
          <w:tcPr>
            <w:tcW w:w="6237" w:type="dxa"/>
            <w:tcBorders>
              <w:top w:val="single" w:sz="6" w:space="0" w:color="auto"/>
              <w:left w:val="single" w:sz="6" w:space="0" w:color="auto"/>
              <w:bottom w:val="single" w:sz="6" w:space="0" w:color="auto"/>
              <w:right w:val="single" w:sz="6" w:space="0" w:color="auto"/>
            </w:tcBorders>
          </w:tcPr>
          <w:p w:rsidR="000F4E18" w:rsidRPr="000F4E18" w:rsidRDefault="000F4E18" w:rsidP="000F4E18">
            <w:pPr>
              <w:spacing w:after="0" w:line="312" w:lineRule="exact"/>
              <w:ind w:left="-40"/>
              <w:rPr>
                <w:rFonts w:ascii="Times New Roman" w:eastAsia="Times New Roman" w:hAnsi="Times New Roman" w:cs="Times New Roman"/>
                <w:sz w:val="26"/>
                <w:szCs w:val="26"/>
                <w:lang w:val="en-US"/>
              </w:rPr>
            </w:pPr>
            <w:r w:rsidRPr="000F4E18">
              <w:rPr>
                <w:rFonts w:ascii="Times New Roman" w:eastAsia="Times New Roman" w:hAnsi="Times New Roman" w:cs="Times New Roman"/>
                <w:sz w:val="26"/>
                <w:szCs w:val="26"/>
                <w:lang w:val="en-US"/>
              </w:rPr>
              <w:t xml:space="preserve">Vitebsk region / </w:t>
            </w:r>
            <w:proofErr w:type="spellStart"/>
            <w:r w:rsidRPr="000F4E18">
              <w:rPr>
                <w:rFonts w:ascii="Times New Roman" w:eastAsia="Times New Roman" w:hAnsi="Times New Roman" w:cs="Times New Roman"/>
                <w:sz w:val="26"/>
                <w:szCs w:val="26"/>
                <w:lang w:val="en-US"/>
              </w:rPr>
              <w:t>Verkhnedvinsky</w:t>
            </w:r>
            <w:proofErr w:type="spellEnd"/>
            <w:r w:rsidRPr="000F4E18">
              <w:rPr>
                <w:rFonts w:ascii="Times New Roman" w:eastAsia="Times New Roman" w:hAnsi="Times New Roman" w:cs="Times New Roman"/>
                <w:sz w:val="26"/>
                <w:szCs w:val="26"/>
                <w:lang w:val="en-US"/>
              </w:rPr>
              <w:t xml:space="preserve"> district</w:t>
            </w:r>
          </w:p>
          <w:p w:rsidR="000F4E18" w:rsidRPr="000F4E18" w:rsidRDefault="000F4E18" w:rsidP="000F4E18">
            <w:pPr>
              <w:spacing w:after="0" w:line="312" w:lineRule="exact"/>
              <w:ind w:left="-40"/>
              <w:rPr>
                <w:rFonts w:ascii="Times New Roman" w:eastAsia="Times New Roman" w:hAnsi="Times New Roman" w:cs="Times New Roman"/>
                <w:sz w:val="26"/>
                <w:szCs w:val="26"/>
                <w:lang w:val="en-US"/>
              </w:rPr>
            </w:pPr>
            <w:r w:rsidRPr="000F4E18">
              <w:rPr>
                <w:rFonts w:ascii="Times New Roman" w:eastAsia="Times New Roman" w:hAnsi="Times New Roman" w:cs="Times New Roman"/>
                <w:sz w:val="26"/>
                <w:szCs w:val="26"/>
                <w:lang w:val="en-US"/>
              </w:rPr>
              <w:t xml:space="preserve">Minsk region / </w:t>
            </w:r>
            <w:proofErr w:type="spellStart"/>
            <w:r w:rsidRPr="000F4E18">
              <w:rPr>
                <w:rFonts w:ascii="Times New Roman" w:eastAsia="Times New Roman" w:hAnsi="Times New Roman" w:cs="Times New Roman"/>
                <w:sz w:val="26"/>
                <w:szCs w:val="26"/>
                <w:lang w:val="en-US"/>
              </w:rPr>
              <w:t>Krupsky</w:t>
            </w:r>
            <w:proofErr w:type="spellEnd"/>
            <w:r w:rsidRPr="000F4E18">
              <w:rPr>
                <w:rFonts w:ascii="Times New Roman" w:eastAsia="Times New Roman" w:hAnsi="Times New Roman" w:cs="Times New Roman"/>
                <w:sz w:val="26"/>
                <w:szCs w:val="26"/>
                <w:lang w:val="en-US"/>
              </w:rPr>
              <w:t xml:space="preserve"> district</w:t>
            </w:r>
          </w:p>
          <w:p w:rsidR="000F4E18" w:rsidRPr="000F4E18" w:rsidRDefault="000F4E18" w:rsidP="000F4E18">
            <w:pPr>
              <w:spacing w:after="0" w:line="312" w:lineRule="exact"/>
              <w:ind w:left="-40"/>
              <w:rPr>
                <w:rFonts w:ascii="Times New Roman" w:eastAsia="Times New Roman" w:hAnsi="Times New Roman" w:cs="Times New Roman"/>
                <w:sz w:val="26"/>
                <w:szCs w:val="26"/>
                <w:lang w:val="en-US"/>
              </w:rPr>
            </w:pPr>
            <w:r w:rsidRPr="000F4E18">
              <w:rPr>
                <w:rFonts w:ascii="Times New Roman" w:eastAsia="Times New Roman" w:hAnsi="Times New Roman" w:cs="Times New Roman"/>
                <w:sz w:val="26"/>
                <w:szCs w:val="26"/>
                <w:lang w:val="en-US"/>
              </w:rPr>
              <w:t xml:space="preserve">Mogilev region / </w:t>
            </w:r>
            <w:proofErr w:type="spellStart"/>
            <w:r w:rsidRPr="000F4E18">
              <w:rPr>
                <w:rFonts w:ascii="Times New Roman" w:eastAsia="Times New Roman" w:hAnsi="Times New Roman" w:cs="Times New Roman"/>
                <w:sz w:val="26"/>
                <w:szCs w:val="26"/>
                <w:lang w:val="en-US"/>
              </w:rPr>
              <w:t>Dribinsky</w:t>
            </w:r>
            <w:proofErr w:type="spellEnd"/>
            <w:r w:rsidRPr="000F4E18">
              <w:rPr>
                <w:rFonts w:ascii="Times New Roman" w:eastAsia="Times New Roman" w:hAnsi="Times New Roman" w:cs="Times New Roman"/>
                <w:sz w:val="26"/>
                <w:szCs w:val="26"/>
                <w:lang w:val="en-US"/>
              </w:rPr>
              <w:t xml:space="preserve"> district</w:t>
            </w:r>
          </w:p>
          <w:p w:rsidR="000F4E18" w:rsidRPr="000F4E18" w:rsidRDefault="000F4E18" w:rsidP="000F4E18">
            <w:pPr>
              <w:spacing w:after="0" w:line="312" w:lineRule="exact"/>
              <w:ind w:left="-40"/>
              <w:rPr>
                <w:rFonts w:ascii="Times New Roman" w:eastAsia="Times New Roman" w:hAnsi="Times New Roman" w:cs="Times New Roman"/>
                <w:sz w:val="26"/>
                <w:szCs w:val="26"/>
                <w:lang w:val="en-US"/>
              </w:rPr>
            </w:pPr>
            <w:r w:rsidRPr="000F4E18">
              <w:rPr>
                <w:rFonts w:ascii="Times New Roman" w:eastAsia="Times New Roman" w:hAnsi="Times New Roman" w:cs="Times New Roman"/>
                <w:sz w:val="26"/>
                <w:szCs w:val="26"/>
                <w:lang w:val="en-US"/>
              </w:rPr>
              <w:t xml:space="preserve">Mogilev region / </w:t>
            </w:r>
            <w:proofErr w:type="spellStart"/>
            <w:r w:rsidRPr="000F4E18">
              <w:rPr>
                <w:rFonts w:ascii="Times New Roman" w:eastAsia="Times New Roman" w:hAnsi="Times New Roman" w:cs="Times New Roman"/>
                <w:sz w:val="26"/>
                <w:szCs w:val="26"/>
                <w:lang w:val="en-US"/>
              </w:rPr>
              <w:t>Krichevsky</w:t>
            </w:r>
            <w:proofErr w:type="spellEnd"/>
            <w:r w:rsidRPr="000F4E18">
              <w:rPr>
                <w:rFonts w:ascii="Times New Roman" w:eastAsia="Times New Roman" w:hAnsi="Times New Roman" w:cs="Times New Roman"/>
                <w:sz w:val="26"/>
                <w:szCs w:val="26"/>
                <w:lang w:val="en-US"/>
              </w:rPr>
              <w:t xml:space="preserve"> district</w:t>
            </w:r>
          </w:p>
          <w:p w:rsidR="000F4E18" w:rsidRPr="000F4E18" w:rsidRDefault="000F4E18" w:rsidP="000F4E18">
            <w:pPr>
              <w:spacing w:after="0" w:line="312" w:lineRule="exact"/>
              <w:ind w:left="-40"/>
              <w:rPr>
                <w:rFonts w:ascii="Times New Roman" w:eastAsia="Times New Roman" w:hAnsi="Times New Roman" w:cs="Times New Roman"/>
                <w:sz w:val="26"/>
                <w:szCs w:val="26"/>
                <w:lang w:val="en-US"/>
              </w:rPr>
            </w:pPr>
            <w:r w:rsidRPr="000F4E18">
              <w:rPr>
                <w:rFonts w:ascii="Times New Roman" w:eastAsia="Times New Roman" w:hAnsi="Times New Roman" w:cs="Times New Roman"/>
                <w:sz w:val="26"/>
                <w:szCs w:val="26"/>
                <w:lang w:val="en-US"/>
              </w:rPr>
              <w:t xml:space="preserve">Mogilev region / </w:t>
            </w:r>
            <w:proofErr w:type="spellStart"/>
            <w:r w:rsidRPr="000F4E18">
              <w:rPr>
                <w:rFonts w:ascii="Times New Roman" w:eastAsia="Times New Roman" w:hAnsi="Times New Roman" w:cs="Times New Roman"/>
                <w:sz w:val="26"/>
                <w:szCs w:val="26"/>
                <w:lang w:val="en-US"/>
              </w:rPr>
              <w:t>Kruglyansky</w:t>
            </w:r>
            <w:proofErr w:type="spellEnd"/>
            <w:r w:rsidRPr="000F4E18">
              <w:rPr>
                <w:rFonts w:ascii="Times New Roman" w:eastAsia="Times New Roman" w:hAnsi="Times New Roman" w:cs="Times New Roman"/>
                <w:sz w:val="26"/>
                <w:szCs w:val="26"/>
                <w:lang w:val="en-US"/>
              </w:rPr>
              <w:t xml:space="preserve"> district</w:t>
            </w:r>
          </w:p>
          <w:p w:rsidR="000F4E18" w:rsidRPr="000F4E18" w:rsidRDefault="000F4E18" w:rsidP="000F4E18">
            <w:pPr>
              <w:spacing w:after="0" w:line="312" w:lineRule="exact"/>
              <w:ind w:left="-40"/>
              <w:rPr>
                <w:rFonts w:ascii="Times New Roman" w:eastAsia="Times New Roman" w:hAnsi="Times New Roman" w:cs="Times New Roman"/>
                <w:sz w:val="26"/>
                <w:szCs w:val="26"/>
                <w:lang w:val="en-US"/>
              </w:rPr>
            </w:pPr>
            <w:r w:rsidRPr="000F4E18">
              <w:rPr>
                <w:rFonts w:ascii="Times New Roman" w:eastAsia="Times New Roman" w:hAnsi="Times New Roman" w:cs="Times New Roman"/>
                <w:sz w:val="26"/>
                <w:szCs w:val="26"/>
                <w:lang w:val="en-US"/>
              </w:rPr>
              <w:t xml:space="preserve">Mogilev region / </w:t>
            </w:r>
            <w:proofErr w:type="spellStart"/>
            <w:r w:rsidRPr="000F4E18">
              <w:rPr>
                <w:rFonts w:ascii="Times New Roman" w:eastAsia="Times New Roman" w:hAnsi="Times New Roman" w:cs="Times New Roman"/>
                <w:sz w:val="26"/>
                <w:szCs w:val="26"/>
                <w:lang w:val="en-US"/>
              </w:rPr>
              <w:t>Chausky</w:t>
            </w:r>
            <w:proofErr w:type="spellEnd"/>
            <w:r w:rsidRPr="000F4E18">
              <w:rPr>
                <w:rFonts w:ascii="Times New Roman" w:eastAsia="Times New Roman" w:hAnsi="Times New Roman" w:cs="Times New Roman"/>
                <w:sz w:val="26"/>
                <w:szCs w:val="26"/>
                <w:lang w:val="en-US"/>
              </w:rPr>
              <w:t xml:space="preserve"> district</w:t>
            </w:r>
          </w:p>
          <w:p w:rsidR="000F4E18" w:rsidRPr="000F4E18" w:rsidRDefault="000F4E18" w:rsidP="000F4E18">
            <w:pPr>
              <w:spacing w:after="0" w:line="312" w:lineRule="exact"/>
              <w:ind w:left="-40"/>
              <w:rPr>
                <w:rFonts w:ascii="Times New Roman" w:eastAsia="Times New Roman" w:hAnsi="Times New Roman" w:cs="Times New Roman"/>
                <w:sz w:val="26"/>
                <w:szCs w:val="26"/>
                <w:lang w:val="en-US"/>
              </w:rPr>
            </w:pPr>
            <w:r w:rsidRPr="000F4E18">
              <w:rPr>
                <w:rFonts w:ascii="Times New Roman" w:eastAsia="Times New Roman" w:hAnsi="Times New Roman" w:cs="Times New Roman"/>
                <w:sz w:val="26"/>
                <w:szCs w:val="26"/>
                <w:lang w:val="en-US"/>
              </w:rPr>
              <w:t xml:space="preserve">Mogilev region / </w:t>
            </w:r>
            <w:proofErr w:type="spellStart"/>
            <w:r w:rsidRPr="000F4E18">
              <w:rPr>
                <w:rFonts w:ascii="Times New Roman" w:eastAsia="Times New Roman" w:hAnsi="Times New Roman" w:cs="Times New Roman"/>
                <w:sz w:val="26"/>
                <w:szCs w:val="26"/>
                <w:lang w:val="en-US"/>
              </w:rPr>
              <w:t>Khotimsky</w:t>
            </w:r>
            <w:proofErr w:type="spellEnd"/>
            <w:r w:rsidRPr="000F4E18">
              <w:rPr>
                <w:rFonts w:ascii="Times New Roman" w:eastAsia="Times New Roman" w:hAnsi="Times New Roman" w:cs="Times New Roman"/>
                <w:sz w:val="26"/>
                <w:szCs w:val="26"/>
                <w:lang w:val="en-US"/>
              </w:rPr>
              <w:t xml:space="preserve"> district</w:t>
            </w:r>
          </w:p>
          <w:p w:rsidR="000F4E18" w:rsidRPr="000F4E18" w:rsidRDefault="000F4E18" w:rsidP="000F4E18">
            <w:pPr>
              <w:spacing w:after="0" w:line="312" w:lineRule="exact"/>
              <w:ind w:left="-40"/>
              <w:rPr>
                <w:rFonts w:ascii="Times New Roman" w:eastAsia="Times New Roman" w:hAnsi="Times New Roman" w:cs="Times New Roman"/>
                <w:sz w:val="26"/>
                <w:szCs w:val="26"/>
                <w:lang w:val="en-US"/>
              </w:rPr>
            </w:pPr>
            <w:r w:rsidRPr="000F4E18">
              <w:rPr>
                <w:rFonts w:ascii="Times New Roman" w:eastAsia="Times New Roman" w:hAnsi="Times New Roman" w:cs="Times New Roman"/>
                <w:sz w:val="26"/>
                <w:szCs w:val="26"/>
                <w:lang w:val="en-US"/>
              </w:rPr>
              <w:t xml:space="preserve">Mogilev region / </w:t>
            </w:r>
            <w:proofErr w:type="spellStart"/>
            <w:r w:rsidRPr="000F4E18">
              <w:rPr>
                <w:rFonts w:ascii="Times New Roman" w:eastAsia="Times New Roman" w:hAnsi="Times New Roman" w:cs="Times New Roman"/>
                <w:sz w:val="26"/>
                <w:szCs w:val="26"/>
                <w:lang w:val="en-US"/>
              </w:rPr>
              <w:t>Shklovsky</w:t>
            </w:r>
            <w:proofErr w:type="spellEnd"/>
            <w:r w:rsidRPr="000F4E18">
              <w:rPr>
                <w:rFonts w:ascii="Times New Roman" w:eastAsia="Times New Roman" w:hAnsi="Times New Roman" w:cs="Times New Roman"/>
                <w:sz w:val="26"/>
                <w:szCs w:val="26"/>
                <w:lang w:val="en-US"/>
              </w:rPr>
              <w:t xml:space="preserve"> district</w:t>
            </w:r>
          </w:p>
          <w:p w:rsidR="000F4E18" w:rsidRPr="000F4E18" w:rsidRDefault="000F4E18" w:rsidP="000F4E18">
            <w:pPr>
              <w:spacing w:after="0" w:line="312" w:lineRule="exact"/>
              <w:ind w:left="-40"/>
              <w:rPr>
                <w:rFonts w:ascii="Times New Roman" w:eastAsia="Times New Roman" w:hAnsi="Times New Roman" w:cs="Times New Roman"/>
                <w:sz w:val="26"/>
                <w:szCs w:val="26"/>
                <w:lang w:val="en-US"/>
              </w:rPr>
            </w:pPr>
            <w:r w:rsidRPr="000F4E18">
              <w:rPr>
                <w:rFonts w:ascii="Times New Roman" w:eastAsia="Times New Roman" w:hAnsi="Times New Roman" w:cs="Times New Roman"/>
                <w:sz w:val="26"/>
                <w:szCs w:val="26"/>
                <w:lang w:val="en-US"/>
              </w:rPr>
              <w:t>Mogilev city / October and Lenin districts</w:t>
            </w:r>
          </w:p>
          <w:p w:rsidR="000F6D2F" w:rsidRPr="000F4E18" w:rsidRDefault="000F4E18" w:rsidP="000F4E18">
            <w:pPr>
              <w:spacing w:after="0" w:line="312" w:lineRule="exact"/>
              <w:ind w:left="-40"/>
              <w:rPr>
                <w:rFonts w:ascii="Times New Roman" w:eastAsia="Times New Roman" w:hAnsi="Times New Roman" w:cs="Times New Roman"/>
                <w:sz w:val="26"/>
                <w:szCs w:val="26"/>
                <w:lang w:val="en-US"/>
              </w:rPr>
            </w:pPr>
            <w:proofErr w:type="spellStart"/>
            <w:r w:rsidRPr="000F4E18">
              <w:rPr>
                <w:rFonts w:ascii="Times New Roman" w:eastAsia="Times New Roman" w:hAnsi="Times New Roman" w:cs="Times New Roman"/>
                <w:sz w:val="26"/>
                <w:szCs w:val="26"/>
              </w:rPr>
              <w:t>Brest</w:t>
            </w:r>
            <w:proofErr w:type="spellEnd"/>
            <w:r w:rsidRPr="000F4E18">
              <w:rPr>
                <w:rFonts w:ascii="Times New Roman" w:eastAsia="Times New Roman" w:hAnsi="Times New Roman" w:cs="Times New Roman"/>
                <w:sz w:val="26"/>
                <w:szCs w:val="26"/>
              </w:rPr>
              <w:t xml:space="preserve"> </w:t>
            </w:r>
            <w:proofErr w:type="spellStart"/>
            <w:r w:rsidRPr="000F4E18">
              <w:rPr>
                <w:rFonts w:ascii="Times New Roman" w:eastAsia="Times New Roman" w:hAnsi="Times New Roman" w:cs="Times New Roman"/>
                <w:sz w:val="26"/>
                <w:szCs w:val="26"/>
              </w:rPr>
              <w:t>region</w:t>
            </w:r>
            <w:proofErr w:type="spellEnd"/>
            <w:r w:rsidRPr="000F4E18">
              <w:rPr>
                <w:rFonts w:ascii="Times New Roman" w:eastAsia="Times New Roman" w:hAnsi="Times New Roman" w:cs="Times New Roman"/>
                <w:sz w:val="26"/>
                <w:szCs w:val="26"/>
              </w:rPr>
              <w:t xml:space="preserve"> / </w:t>
            </w:r>
            <w:proofErr w:type="spellStart"/>
            <w:r w:rsidRPr="000F4E18">
              <w:rPr>
                <w:rFonts w:ascii="Times New Roman" w:eastAsia="Times New Roman" w:hAnsi="Times New Roman" w:cs="Times New Roman"/>
                <w:sz w:val="26"/>
                <w:szCs w:val="26"/>
              </w:rPr>
              <w:t>Pinsk</w:t>
            </w:r>
            <w:proofErr w:type="spellEnd"/>
            <w:r w:rsidRPr="000F4E18">
              <w:rPr>
                <w:rFonts w:ascii="Times New Roman" w:eastAsia="Times New Roman" w:hAnsi="Times New Roman" w:cs="Times New Roman"/>
                <w:sz w:val="26"/>
                <w:szCs w:val="26"/>
              </w:rPr>
              <w:t xml:space="preserve"> </w:t>
            </w:r>
            <w:proofErr w:type="spellStart"/>
            <w:r w:rsidRPr="000F4E18">
              <w:rPr>
                <w:rFonts w:ascii="Times New Roman" w:eastAsia="Times New Roman" w:hAnsi="Times New Roman" w:cs="Times New Roman"/>
                <w:sz w:val="26"/>
                <w:szCs w:val="26"/>
              </w:rPr>
              <w:t>district</w:t>
            </w:r>
            <w:proofErr w:type="spellEnd"/>
          </w:p>
        </w:tc>
      </w:tr>
      <w:tr w:rsidR="008A27D8" w:rsidRPr="00C220A7" w:rsidTr="008A27D8">
        <w:trPr>
          <w:trHeight w:val="638"/>
        </w:trPr>
        <w:tc>
          <w:tcPr>
            <w:tcW w:w="567" w:type="dxa"/>
            <w:tcBorders>
              <w:top w:val="single" w:sz="6" w:space="0" w:color="auto"/>
              <w:left w:val="single" w:sz="6" w:space="0" w:color="auto"/>
              <w:bottom w:val="single" w:sz="6" w:space="0" w:color="auto"/>
              <w:right w:val="single" w:sz="6" w:space="0" w:color="auto"/>
            </w:tcBorders>
          </w:tcPr>
          <w:p w:rsidR="008A27D8" w:rsidRDefault="008A27D8" w:rsidP="004F59A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p>
        </w:tc>
        <w:tc>
          <w:tcPr>
            <w:tcW w:w="3403" w:type="dxa"/>
            <w:tcBorders>
              <w:top w:val="single" w:sz="6" w:space="0" w:color="auto"/>
              <w:left w:val="single" w:sz="6" w:space="0" w:color="auto"/>
              <w:bottom w:val="single" w:sz="6" w:space="0" w:color="auto"/>
              <w:right w:val="single" w:sz="6" w:space="0" w:color="auto"/>
            </w:tcBorders>
          </w:tcPr>
          <w:p w:rsidR="003158DC" w:rsidRPr="003158DC" w:rsidRDefault="003158DC" w:rsidP="003158DC">
            <w:pPr>
              <w:spacing w:after="0" w:line="307" w:lineRule="exact"/>
              <w:ind w:left="29" w:hanging="29"/>
              <w:rPr>
                <w:rFonts w:ascii="Times New Roman" w:eastAsia="Times New Roman" w:hAnsi="Times New Roman" w:cs="Times New Roman"/>
                <w:b/>
                <w:sz w:val="26"/>
                <w:szCs w:val="26"/>
                <w:lang w:val="en-US"/>
              </w:rPr>
            </w:pPr>
            <w:r w:rsidRPr="003158DC">
              <w:rPr>
                <w:rFonts w:ascii="Times New Roman" w:eastAsia="Times New Roman" w:hAnsi="Times New Roman" w:cs="Times New Roman"/>
                <w:b/>
                <w:sz w:val="26"/>
                <w:szCs w:val="26"/>
                <w:lang w:val="en-US"/>
              </w:rPr>
              <w:t>Contact person: initials, surname, position, phone,</w:t>
            </w:r>
          </w:p>
          <w:p w:rsidR="008A27D8" w:rsidRPr="003158DC" w:rsidRDefault="003158DC" w:rsidP="003158DC">
            <w:pPr>
              <w:spacing w:after="0" w:line="307" w:lineRule="exact"/>
              <w:ind w:left="29" w:hanging="29"/>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e</w:t>
            </w:r>
            <w:r w:rsidRPr="003158DC">
              <w:rPr>
                <w:rFonts w:ascii="Times New Roman" w:eastAsia="Times New Roman" w:hAnsi="Times New Roman" w:cs="Times New Roman"/>
                <w:b/>
                <w:sz w:val="26"/>
                <w:szCs w:val="26"/>
              </w:rPr>
              <w:t>-</w:t>
            </w:r>
            <w:proofErr w:type="spellStart"/>
            <w:r w:rsidRPr="003158DC">
              <w:rPr>
                <w:rFonts w:ascii="Times New Roman" w:eastAsia="Times New Roman" w:hAnsi="Times New Roman" w:cs="Times New Roman"/>
                <w:b/>
                <w:sz w:val="26"/>
                <w:szCs w:val="26"/>
              </w:rPr>
              <w:t>mail</w:t>
            </w:r>
            <w:proofErr w:type="spellEnd"/>
          </w:p>
        </w:tc>
        <w:tc>
          <w:tcPr>
            <w:tcW w:w="6237" w:type="dxa"/>
            <w:tcBorders>
              <w:top w:val="single" w:sz="6" w:space="0" w:color="auto"/>
              <w:left w:val="single" w:sz="6" w:space="0" w:color="auto"/>
              <w:bottom w:val="single" w:sz="6" w:space="0" w:color="auto"/>
              <w:right w:val="single" w:sz="6" w:space="0" w:color="auto"/>
            </w:tcBorders>
          </w:tcPr>
          <w:p w:rsidR="008A27D8" w:rsidRPr="002313F4" w:rsidRDefault="002313F4">
            <w:pPr>
              <w:spacing w:after="0" w:line="312" w:lineRule="exact"/>
              <w:ind w:left="24" w:hanging="24"/>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w:t>
            </w:r>
            <w:r w:rsidR="00884EBC" w:rsidRPr="00C220A7">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Kostukovich</w:t>
            </w:r>
            <w:proofErr w:type="spellEnd"/>
          </w:p>
          <w:p w:rsidR="00884EBC" w:rsidRPr="00C220A7" w:rsidRDefault="00884EBC">
            <w:pPr>
              <w:spacing w:after="0" w:line="312" w:lineRule="exact"/>
              <w:ind w:left="24" w:hanging="24"/>
              <w:jc w:val="both"/>
              <w:rPr>
                <w:rFonts w:ascii="Times New Roman" w:eastAsia="Times New Roman" w:hAnsi="Times New Roman" w:cs="Times New Roman"/>
                <w:sz w:val="26"/>
                <w:szCs w:val="26"/>
                <w:lang w:val="en-US"/>
              </w:rPr>
            </w:pPr>
            <w:r w:rsidRPr="00C220A7">
              <w:rPr>
                <w:rFonts w:ascii="Times New Roman" w:eastAsia="Times New Roman" w:hAnsi="Times New Roman" w:cs="Times New Roman"/>
                <w:sz w:val="26"/>
                <w:szCs w:val="26"/>
                <w:lang w:val="en-US"/>
              </w:rPr>
              <w:t>+ 375 29 341 91 48,</w:t>
            </w:r>
          </w:p>
          <w:p w:rsidR="00884EBC" w:rsidRPr="00C220A7" w:rsidRDefault="00884EBC">
            <w:pPr>
              <w:spacing w:after="0" w:line="312" w:lineRule="exact"/>
              <w:ind w:left="24" w:hanging="24"/>
              <w:jc w:val="both"/>
              <w:rPr>
                <w:rFonts w:ascii="Times New Roman" w:eastAsia="Times New Roman" w:hAnsi="Times New Roman" w:cs="Times New Roman"/>
                <w:i/>
                <w:sz w:val="26"/>
                <w:szCs w:val="26"/>
                <w:lang w:val="en-US"/>
              </w:rPr>
            </w:pPr>
            <w:r w:rsidRPr="00117D0E">
              <w:rPr>
                <w:rFonts w:ascii="Times New Roman" w:eastAsia="Times New Roman" w:hAnsi="Times New Roman" w:cs="Times New Roman"/>
                <w:i/>
                <w:sz w:val="26"/>
                <w:szCs w:val="26"/>
                <w:lang w:val="en-US"/>
              </w:rPr>
              <w:t>e</w:t>
            </w:r>
            <w:r w:rsidRPr="00C220A7">
              <w:rPr>
                <w:rFonts w:ascii="Times New Roman" w:eastAsia="Times New Roman" w:hAnsi="Times New Roman" w:cs="Times New Roman"/>
                <w:i/>
                <w:sz w:val="26"/>
                <w:szCs w:val="26"/>
                <w:lang w:val="en-US"/>
              </w:rPr>
              <w:t>-</w:t>
            </w:r>
            <w:r w:rsidRPr="00117D0E">
              <w:rPr>
                <w:rFonts w:ascii="Times New Roman" w:eastAsia="Times New Roman" w:hAnsi="Times New Roman" w:cs="Times New Roman"/>
                <w:i/>
                <w:sz w:val="26"/>
                <w:szCs w:val="26"/>
                <w:lang w:val="en-US"/>
              </w:rPr>
              <w:t>mail</w:t>
            </w:r>
            <w:r w:rsidRPr="00C220A7">
              <w:rPr>
                <w:rFonts w:ascii="Times New Roman" w:eastAsia="Times New Roman" w:hAnsi="Times New Roman" w:cs="Times New Roman"/>
                <w:i/>
                <w:sz w:val="26"/>
                <w:szCs w:val="26"/>
                <w:lang w:val="en-US"/>
              </w:rPr>
              <w:t xml:space="preserve">: </w:t>
            </w:r>
            <w:r w:rsidR="00117D0E" w:rsidRPr="00117D0E">
              <w:rPr>
                <w:rFonts w:ascii="Times New Roman" w:eastAsia="Times New Roman" w:hAnsi="Times New Roman" w:cs="Times New Roman"/>
                <w:i/>
                <w:sz w:val="26"/>
                <w:szCs w:val="26"/>
                <w:lang w:val="en-US"/>
              </w:rPr>
              <w:t>t</w:t>
            </w:r>
            <w:r w:rsidR="00117D0E" w:rsidRPr="00C220A7">
              <w:rPr>
                <w:rFonts w:ascii="Times New Roman" w:eastAsia="Times New Roman" w:hAnsi="Times New Roman" w:cs="Times New Roman"/>
                <w:i/>
                <w:sz w:val="26"/>
                <w:szCs w:val="26"/>
                <w:lang w:val="en-US"/>
              </w:rPr>
              <w:t>.</w:t>
            </w:r>
            <w:r w:rsidR="00117D0E" w:rsidRPr="00117D0E">
              <w:rPr>
                <w:rFonts w:ascii="Times New Roman" w:eastAsia="Times New Roman" w:hAnsi="Times New Roman" w:cs="Times New Roman"/>
                <w:i/>
                <w:sz w:val="26"/>
                <w:szCs w:val="26"/>
                <w:lang w:val="en-US"/>
              </w:rPr>
              <w:t>kostukovich</w:t>
            </w:r>
            <w:r w:rsidR="00117D0E" w:rsidRPr="00C220A7">
              <w:rPr>
                <w:rFonts w:ascii="Times New Roman" w:eastAsia="Times New Roman" w:hAnsi="Times New Roman" w:cs="Times New Roman"/>
                <w:i/>
                <w:sz w:val="26"/>
                <w:szCs w:val="26"/>
                <w:lang w:val="en-US"/>
              </w:rPr>
              <w:t>@</w:t>
            </w:r>
            <w:r w:rsidR="00117D0E" w:rsidRPr="00117D0E">
              <w:rPr>
                <w:rFonts w:ascii="Times New Roman" w:eastAsia="Times New Roman" w:hAnsi="Times New Roman" w:cs="Times New Roman"/>
                <w:i/>
                <w:sz w:val="26"/>
                <w:szCs w:val="26"/>
                <w:lang w:val="en-US"/>
              </w:rPr>
              <w:t>mintrud</w:t>
            </w:r>
            <w:r w:rsidR="00117D0E" w:rsidRPr="00C220A7">
              <w:rPr>
                <w:rFonts w:ascii="Times New Roman" w:eastAsia="Times New Roman" w:hAnsi="Times New Roman" w:cs="Times New Roman"/>
                <w:i/>
                <w:sz w:val="26"/>
                <w:szCs w:val="26"/>
                <w:lang w:val="en-US"/>
              </w:rPr>
              <w:t>.</w:t>
            </w:r>
            <w:r w:rsidR="00117D0E" w:rsidRPr="00117D0E">
              <w:rPr>
                <w:rFonts w:ascii="Times New Roman" w:eastAsia="Times New Roman" w:hAnsi="Times New Roman" w:cs="Times New Roman"/>
                <w:i/>
                <w:sz w:val="26"/>
                <w:szCs w:val="26"/>
                <w:lang w:val="en-US"/>
              </w:rPr>
              <w:t>by</w:t>
            </w:r>
          </w:p>
        </w:tc>
      </w:tr>
      <w:tr w:rsidR="004F59A6" w:rsidRPr="00C220A7" w:rsidTr="008A27D8">
        <w:tc>
          <w:tcPr>
            <w:tcW w:w="567" w:type="dxa"/>
            <w:tcBorders>
              <w:top w:val="single" w:sz="6" w:space="0" w:color="auto"/>
              <w:left w:val="single" w:sz="6" w:space="0" w:color="auto"/>
              <w:bottom w:val="single" w:sz="6" w:space="0" w:color="auto"/>
              <w:right w:val="single" w:sz="6" w:space="0" w:color="auto"/>
            </w:tcBorders>
          </w:tcPr>
          <w:p w:rsidR="004F59A6" w:rsidRDefault="004F59A6" w:rsidP="00884EB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884EBC">
              <w:rPr>
                <w:rFonts w:ascii="Times New Roman" w:eastAsia="Times New Roman" w:hAnsi="Times New Roman" w:cs="Times New Roman"/>
                <w:sz w:val="26"/>
                <w:szCs w:val="26"/>
              </w:rPr>
              <w:t>4.</w:t>
            </w:r>
          </w:p>
        </w:tc>
        <w:tc>
          <w:tcPr>
            <w:tcW w:w="3403" w:type="dxa"/>
            <w:tcBorders>
              <w:top w:val="single" w:sz="6" w:space="0" w:color="auto"/>
              <w:left w:val="single" w:sz="6" w:space="0" w:color="auto"/>
              <w:bottom w:val="single" w:sz="6" w:space="0" w:color="auto"/>
              <w:right w:val="single" w:sz="6" w:space="0" w:color="auto"/>
            </w:tcBorders>
          </w:tcPr>
          <w:p w:rsidR="004F59A6" w:rsidRPr="002313F4" w:rsidRDefault="002313F4" w:rsidP="002313F4">
            <w:pPr>
              <w:spacing w:after="0" w:line="298" w:lineRule="exact"/>
              <w:ind w:firstLine="24"/>
              <w:rPr>
                <w:rFonts w:ascii="Times New Roman" w:eastAsia="Times New Roman" w:hAnsi="Times New Roman" w:cs="Times New Roman"/>
                <w:sz w:val="26"/>
                <w:szCs w:val="26"/>
                <w:lang w:val="en-US"/>
              </w:rPr>
            </w:pPr>
            <w:r w:rsidRPr="002313F4">
              <w:rPr>
                <w:rFonts w:ascii="Times New Roman" w:eastAsia="Times New Roman" w:hAnsi="Times New Roman" w:cs="Times New Roman"/>
                <w:b/>
                <w:bCs/>
                <w:sz w:val="26"/>
                <w:szCs w:val="26"/>
                <w:lang w:val="en-US"/>
              </w:rPr>
              <w:t>Activities after the end of the project</w:t>
            </w:r>
          </w:p>
        </w:tc>
        <w:tc>
          <w:tcPr>
            <w:tcW w:w="6237" w:type="dxa"/>
            <w:tcBorders>
              <w:top w:val="single" w:sz="6" w:space="0" w:color="auto"/>
              <w:left w:val="single" w:sz="6" w:space="0" w:color="auto"/>
              <w:bottom w:val="single" w:sz="6" w:space="0" w:color="auto"/>
              <w:right w:val="single" w:sz="6" w:space="0" w:color="auto"/>
            </w:tcBorders>
          </w:tcPr>
          <w:p w:rsidR="00785203" w:rsidRPr="002313F4" w:rsidRDefault="002313F4">
            <w:pPr>
              <w:spacing w:after="0" w:line="302" w:lineRule="exact"/>
              <w:rPr>
                <w:rFonts w:ascii="Times New Roman" w:eastAsia="Times New Roman" w:hAnsi="Times New Roman" w:cs="Times New Roman"/>
                <w:sz w:val="26"/>
                <w:szCs w:val="26"/>
                <w:lang w:val="en-US"/>
              </w:rPr>
            </w:pPr>
            <w:r w:rsidRPr="002313F4">
              <w:rPr>
                <w:rFonts w:ascii="Times New Roman" w:eastAsia="Times New Roman" w:hAnsi="Times New Roman" w:cs="Times New Roman"/>
                <w:sz w:val="26"/>
                <w:szCs w:val="26"/>
                <w:lang w:val="en-US"/>
              </w:rPr>
              <w:t>Social service institutions use special vehicles for the needs of the target group at no cost, provide an opportunity for people with disabilities, elderly people with limited mobility, living in small towns, in rural areas, to lead an active lifestyle, promote their social rehabilitation, and improve the quality of life.</w:t>
            </w:r>
            <w:r w:rsidR="00EC57CB" w:rsidRPr="002313F4">
              <w:rPr>
                <w:rFonts w:ascii="Times New Roman" w:eastAsia="Times New Roman" w:hAnsi="Times New Roman" w:cs="Times New Roman"/>
                <w:sz w:val="26"/>
                <w:szCs w:val="26"/>
                <w:lang w:val="en-US"/>
              </w:rPr>
              <w:t xml:space="preserve"> </w:t>
            </w:r>
          </w:p>
          <w:p w:rsidR="002313F4" w:rsidRPr="002313F4" w:rsidRDefault="002313F4">
            <w:pPr>
              <w:spacing w:after="0" w:line="302" w:lineRule="exact"/>
              <w:rPr>
                <w:rFonts w:ascii="Times New Roman" w:eastAsia="Times New Roman" w:hAnsi="Times New Roman" w:cs="Times New Roman"/>
                <w:sz w:val="26"/>
                <w:szCs w:val="26"/>
                <w:lang w:val="en-US"/>
              </w:rPr>
            </w:pPr>
          </w:p>
          <w:p w:rsidR="004F59A6" w:rsidRPr="002313F4" w:rsidRDefault="002313F4">
            <w:pPr>
              <w:spacing w:after="0" w:line="302" w:lineRule="exact"/>
              <w:ind w:firstLine="24"/>
              <w:jc w:val="both"/>
              <w:rPr>
                <w:rFonts w:ascii="Times New Roman" w:eastAsia="Times New Roman" w:hAnsi="Times New Roman" w:cs="Times New Roman"/>
                <w:sz w:val="26"/>
                <w:szCs w:val="26"/>
                <w:lang w:val="en-US"/>
              </w:rPr>
            </w:pPr>
            <w:r w:rsidRPr="002313F4">
              <w:rPr>
                <w:rFonts w:ascii="Times New Roman" w:eastAsia="Times New Roman" w:hAnsi="Times New Roman" w:cs="Times New Roman"/>
                <w:sz w:val="26"/>
                <w:szCs w:val="26"/>
                <w:lang w:val="en-US"/>
              </w:rPr>
              <w:t>Elements of a barrier-free transport environment created in 10 regions of the republic for low-mobility citizens will help increase public attention to the situation of people with disabilities.</w:t>
            </w:r>
          </w:p>
        </w:tc>
      </w:tr>
    </w:tbl>
    <w:p w:rsidR="002C11D6" w:rsidRPr="002313F4" w:rsidRDefault="002C11D6">
      <w:pPr>
        <w:rPr>
          <w:lang w:val="en-US"/>
        </w:rPr>
      </w:pPr>
    </w:p>
    <w:p w:rsidR="00635E22" w:rsidRDefault="00635E22" w:rsidP="003A7664">
      <w:pPr>
        <w:jc w:val="center"/>
      </w:pPr>
      <w:r>
        <w:rPr>
          <w:noProof/>
        </w:rPr>
        <w:lastRenderedPageBreak/>
        <w:drawing>
          <wp:inline distT="0" distB="0" distL="0" distR="0" wp14:anchorId="1B74A9AE" wp14:editId="659E2AA3">
            <wp:extent cx="5446987" cy="4084320"/>
            <wp:effectExtent l="0" t="0" r="1905" b="0"/>
            <wp:docPr id="4" name="Рисунок 4" descr="\\172.21.160.222\Volume_1\Общие папки\Козелецкая И.В\проект машины\Костюкович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72.21.160.222\Volume_1\Общие папки\Козелецкая И.В\проект машины\Костюковичи.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9964" cy="4101549"/>
                    </a:xfrm>
                    <a:prstGeom prst="rect">
                      <a:avLst/>
                    </a:prstGeom>
                    <a:noFill/>
                    <a:ln>
                      <a:noFill/>
                    </a:ln>
                  </pic:spPr>
                </pic:pic>
              </a:graphicData>
            </a:graphic>
          </wp:inline>
        </w:drawing>
      </w:r>
    </w:p>
    <w:p w:rsidR="00635E22" w:rsidRDefault="00635E22"/>
    <w:p w:rsidR="00310BCC" w:rsidRDefault="00635E22" w:rsidP="003A7664">
      <w:pPr>
        <w:jc w:val="center"/>
      </w:pPr>
      <w:r>
        <w:rPr>
          <w:noProof/>
        </w:rPr>
        <w:drawing>
          <wp:inline distT="0" distB="0" distL="0" distR="0" wp14:anchorId="59B1733C" wp14:editId="079E9EA4">
            <wp:extent cx="5593080" cy="4196388"/>
            <wp:effectExtent l="0" t="0" r="7620" b="0"/>
            <wp:docPr id="1" name="Рисунок 1" descr="\\172.21.160.222\Volume_1\Общие папки\Козелецкая И.В\проект машины\DSCN2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21.160.222\Volume_1\Общие папки\Козелецкая И.В\проект машины\DSCN247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09606" cy="4208787"/>
                    </a:xfrm>
                    <a:prstGeom prst="rect">
                      <a:avLst/>
                    </a:prstGeom>
                    <a:noFill/>
                    <a:ln>
                      <a:noFill/>
                    </a:ln>
                  </pic:spPr>
                </pic:pic>
              </a:graphicData>
            </a:graphic>
          </wp:inline>
        </w:drawing>
      </w:r>
    </w:p>
    <w:sectPr w:rsidR="00310BCC" w:rsidSect="008A27D8">
      <w:headerReference w:type="even" r:id="rId10"/>
      <w:headerReference w:type="default" r:id="rId11"/>
      <w:pgSz w:w="11905" w:h="16837"/>
      <w:pgMar w:top="1134"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F65" w:rsidRDefault="00771F65" w:rsidP="004F59A6">
      <w:pPr>
        <w:spacing w:after="0" w:line="240" w:lineRule="auto"/>
      </w:pPr>
      <w:r>
        <w:separator/>
      </w:r>
    </w:p>
  </w:endnote>
  <w:endnote w:type="continuationSeparator" w:id="0">
    <w:p w:rsidR="00771F65" w:rsidRDefault="00771F65" w:rsidP="004F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F65" w:rsidRDefault="00771F65" w:rsidP="004F59A6">
      <w:pPr>
        <w:spacing w:after="0" w:line="240" w:lineRule="auto"/>
      </w:pPr>
      <w:r>
        <w:separator/>
      </w:r>
    </w:p>
  </w:footnote>
  <w:footnote w:type="continuationSeparator" w:id="0">
    <w:p w:rsidR="00771F65" w:rsidRDefault="00771F65" w:rsidP="004F59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7D4" w:rsidRDefault="002C11D6">
    <w:pPr>
      <w:pStyle w:val="Style26"/>
      <w:ind w:left="4445" w:right="34"/>
      <w:jc w:val="both"/>
    </w:pPr>
    <w:r>
      <w:rPr>
        <w:rStyle w:val="CharStyle9"/>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7D4" w:rsidRDefault="00771F65">
    <w:pPr>
      <w:pStyle w:val="Style26"/>
      <w:ind w:left="4445" w:right="3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21515"/>
    <w:multiLevelType w:val="multilevel"/>
    <w:tmpl w:val="0D26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F04FA8"/>
    <w:multiLevelType w:val="hybridMultilevel"/>
    <w:tmpl w:val="D8F606F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52"/>
    <w:rsid w:val="00064253"/>
    <w:rsid w:val="00091E69"/>
    <w:rsid w:val="000A6FCF"/>
    <w:rsid w:val="000D15CE"/>
    <w:rsid w:val="000F4E18"/>
    <w:rsid w:val="000F673A"/>
    <w:rsid w:val="000F6D2F"/>
    <w:rsid w:val="00117D0E"/>
    <w:rsid w:val="00146598"/>
    <w:rsid w:val="00186706"/>
    <w:rsid w:val="001A0123"/>
    <w:rsid w:val="001F55F3"/>
    <w:rsid w:val="002313F4"/>
    <w:rsid w:val="00292C18"/>
    <w:rsid w:val="002C11D6"/>
    <w:rsid w:val="00310BCC"/>
    <w:rsid w:val="003158DC"/>
    <w:rsid w:val="003540BA"/>
    <w:rsid w:val="00381A52"/>
    <w:rsid w:val="003A7664"/>
    <w:rsid w:val="0043309D"/>
    <w:rsid w:val="004B37F0"/>
    <w:rsid w:val="004B7C08"/>
    <w:rsid w:val="004C5FC6"/>
    <w:rsid w:val="004E456F"/>
    <w:rsid w:val="004F59A6"/>
    <w:rsid w:val="0055697B"/>
    <w:rsid w:val="00601353"/>
    <w:rsid w:val="00614A71"/>
    <w:rsid w:val="00624732"/>
    <w:rsid w:val="00635E22"/>
    <w:rsid w:val="00695B5C"/>
    <w:rsid w:val="006A512C"/>
    <w:rsid w:val="00710003"/>
    <w:rsid w:val="007335AF"/>
    <w:rsid w:val="00740F9D"/>
    <w:rsid w:val="00742429"/>
    <w:rsid w:val="00753B43"/>
    <w:rsid w:val="0075402E"/>
    <w:rsid w:val="00771BA6"/>
    <w:rsid w:val="00771F65"/>
    <w:rsid w:val="00785203"/>
    <w:rsid w:val="007A412C"/>
    <w:rsid w:val="007F261B"/>
    <w:rsid w:val="008725D1"/>
    <w:rsid w:val="00883726"/>
    <w:rsid w:val="00884EBC"/>
    <w:rsid w:val="008A27D8"/>
    <w:rsid w:val="00931658"/>
    <w:rsid w:val="00A01DBB"/>
    <w:rsid w:val="00A22253"/>
    <w:rsid w:val="00AB62B4"/>
    <w:rsid w:val="00C220A7"/>
    <w:rsid w:val="00CC5FF3"/>
    <w:rsid w:val="00D647B3"/>
    <w:rsid w:val="00D92F71"/>
    <w:rsid w:val="00D95427"/>
    <w:rsid w:val="00DA737F"/>
    <w:rsid w:val="00DE3DDC"/>
    <w:rsid w:val="00E24878"/>
    <w:rsid w:val="00EC57CB"/>
    <w:rsid w:val="00FA1158"/>
    <w:rsid w:val="00FD1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F55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F55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F55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3">
    <w:name w:val="Style13"/>
    <w:basedOn w:val="a"/>
    <w:pPr>
      <w:spacing w:after="0" w:line="240" w:lineRule="auto"/>
    </w:pPr>
    <w:rPr>
      <w:rFonts w:ascii="Times New Roman" w:eastAsia="Times New Roman" w:hAnsi="Times New Roman" w:cs="Times New Roman"/>
      <w:sz w:val="20"/>
      <w:szCs w:val="20"/>
    </w:rPr>
  </w:style>
  <w:style w:type="paragraph" w:customStyle="1" w:styleId="Style16">
    <w:name w:val="Style16"/>
    <w:basedOn w:val="a"/>
    <w:pPr>
      <w:spacing w:after="0" w:line="305" w:lineRule="exact"/>
    </w:pPr>
    <w:rPr>
      <w:rFonts w:ascii="Times New Roman" w:eastAsia="Times New Roman" w:hAnsi="Times New Roman" w:cs="Times New Roman"/>
      <w:sz w:val="20"/>
      <w:szCs w:val="20"/>
    </w:rPr>
  </w:style>
  <w:style w:type="paragraph" w:customStyle="1" w:styleId="Style25">
    <w:name w:val="Style25"/>
    <w:basedOn w:val="a"/>
    <w:pPr>
      <w:spacing w:after="0" w:line="302" w:lineRule="exact"/>
      <w:jc w:val="both"/>
    </w:pPr>
    <w:rPr>
      <w:rFonts w:ascii="Times New Roman" w:eastAsia="Times New Roman" w:hAnsi="Times New Roman" w:cs="Times New Roman"/>
      <w:sz w:val="20"/>
      <w:szCs w:val="20"/>
    </w:rPr>
  </w:style>
  <w:style w:type="paragraph" w:customStyle="1" w:styleId="Style26">
    <w:name w:val="Style26"/>
    <w:basedOn w:val="a"/>
    <w:pPr>
      <w:spacing w:after="0" w:line="240" w:lineRule="auto"/>
    </w:pPr>
    <w:rPr>
      <w:rFonts w:ascii="Times New Roman" w:eastAsia="Times New Roman" w:hAnsi="Times New Roman" w:cs="Times New Roman"/>
      <w:sz w:val="20"/>
      <w:szCs w:val="20"/>
    </w:rPr>
  </w:style>
  <w:style w:type="paragraph" w:customStyle="1" w:styleId="Style34">
    <w:name w:val="Style34"/>
    <w:basedOn w:val="a"/>
    <w:pPr>
      <w:spacing w:after="0" w:line="304" w:lineRule="exact"/>
      <w:jc w:val="both"/>
    </w:pPr>
    <w:rPr>
      <w:rFonts w:ascii="Times New Roman" w:eastAsia="Times New Roman" w:hAnsi="Times New Roman" w:cs="Times New Roman"/>
      <w:sz w:val="20"/>
      <w:szCs w:val="20"/>
    </w:rPr>
  </w:style>
  <w:style w:type="character" w:customStyle="1" w:styleId="CharStyle7">
    <w:name w:val="CharStyle7"/>
    <w:basedOn w:val="a0"/>
    <w:rPr>
      <w:rFonts w:ascii="Times New Roman" w:eastAsia="Times New Roman" w:hAnsi="Times New Roman" w:cs="Times New Roman"/>
      <w:b w:val="0"/>
      <w:bCs w:val="0"/>
      <w:i w:val="0"/>
      <w:iCs w:val="0"/>
      <w:smallCaps w:val="0"/>
      <w:sz w:val="26"/>
      <w:szCs w:val="26"/>
    </w:rPr>
  </w:style>
  <w:style w:type="character" w:customStyle="1" w:styleId="CharStyle9">
    <w:name w:val="CharStyle9"/>
    <w:basedOn w:val="a0"/>
    <w:rPr>
      <w:rFonts w:ascii="Times New Roman" w:eastAsia="Times New Roman" w:hAnsi="Times New Roman" w:cs="Times New Roman"/>
      <w:b w:val="0"/>
      <w:bCs w:val="0"/>
      <w:i w:val="0"/>
      <w:iCs w:val="0"/>
      <w:smallCaps w:val="0"/>
      <w:sz w:val="20"/>
      <w:szCs w:val="20"/>
    </w:rPr>
  </w:style>
  <w:style w:type="character" w:customStyle="1" w:styleId="CharStyle11">
    <w:name w:val="CharStyle11"/>
    <w:basedOn w:val="a0"/>
    <w:rPr>
      <w:rFonts w:ascii="Times New Roman" w:eastAsia="Times New Roman" w:hAnsi="Times New Roman" w:cs="Times New Roman"/>
      <w:b/>
      <w:bCs/>
      <w:i w:val="0"/>
      <w:iCs w:val="0"/>
      <w:smallCaps w:val="0"/>
      <w:sz w:val="26"/>
      <w:szCs w:val="26"/>
    </w:rPr>
  </w:style>
  <w:style w:type="paragraph" w:styleId="a3">
    <w:name w:val="footer"/>
    <w:basedOn w:val="a"/>
    <w:link w:val="a4"/>
    <w:uiPriority w:val="99"/>
    <w:unhideWhenUsed/>
    <w:rsid w:val="004F59A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F59A6"/>
  </w:style>
  <w:style w:type="paragraph" w:styleId="a5">
    <w:name w:val="List Paragraph"/>
    <w:basedOn w:val="a"/>
    <w:uiPriority w:val="34"/>
    <w:qFormat/>
    <w:rsid w:val="004F59A6"/>
    <w:pPr>
      <w:ind w:left="720"/>
      <w:contextualSpacing/>
    </w:pPr>
  </w:style>
  <w:style w:type="character" w:customStyle="1" w:styleId="10">
    <w:name w:val="Заголовок 1 Знак"/>
    <w:basedOn w:val="a0"/>
    <w:link w:val="1"/>
    <w:uiPriority w:val="9"/>
    <w:rsid w:val="001F55F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F55F3"/>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1F55F3"/>
    <w:rPr>
      <w:rFonts w:ascii="Times New Roman" w:eastAsia="Times New Roman" w:hAnsi="Times New Roman" w:cs="Times New Roman"/>
      <w:b/>
      <w:bCs/>
      <w:sz w:val="27"/>
      <w:szCs w:val="27"/>
    </w:rPr>
  </w:style>
  <w:style w:type="character" w:styleId="a6">
    <w:name w:val="Hyperlink"/>
    <w:basedOn w:val="a0"/>
    <w:uiPriority w:val="99"/>
    <w:semiHidden/>
    <w:unhideWhenUsed/>
    <w:rsid w:val="001F55F3"/>
    <w:rPr>
      <w:color w:val="0000FF"/>
      <w:u w:val="single"/>
    </w:rPr>
  </w:style>
  <w:style w:type="paragraph" w:styleId="a7">
    <w:name w:val="Balloon Text"/>
    <w:basedOn w:val="a"/>
    <w:link w:val="a8"/>
    <w:uiPriority w:val="99"/>
    <w:semiHidden/>
    <w:unhideWhenUsed/>
    <w:rsid w:val="004B37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B37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F55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F55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F55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3">
    <w:name w:val="Style13"/>
    <w:basedOn w:val="a"/>
    <w:pPr>
      <w:spacing w:after="0" w:line="240" w:lineRule="auto"/>
    </w:pPr>
    <w:rPr>
      <w:rFonts w:ascii="Times New Roman" w:eastAsia="Times New Roman" w:hAnsi="Times New Roman" w:cs="Times New Roman"/>
      <w:sz w:val="20"/>
      <w:szCs w:val="20"/>
    </w:rPr>
  </w:style>
  <w:style w:type="paragraph" w:customStyle="1" w:styleId="Style16">
    <w:name w:val="Style16"/>
    <w:basedOn w:val="a"/>
    <w:pPr>
      <w:spacing w:after="0" w:line="305" w:lineRule="exact"/>
    </w:pPr>
    <w:rPr>
      <w:rFonts w:ascii="Times New Roman" w:eastAsia="Times New Roman" w:hAnsi="Times New Roman" w:cs="Times New Roman"/>
      <w:sz w:val="20"/>
      <w:szCs w:val="20"/>
    </w:rPr>
  </w:style>
  <w:style w:type="paragraph" w:customStyle="1" w:styleId="Style25">
    <w:name w:val="Style25"/>
    <w:basedOn w:val="a"/>
    <w:pPr>
      <w:spacing w:after="0" w:line="302" w:lineRule="exact"/>
      <w:jc w:val="both"/>
    </w:pPr>
    <w:rPr>
      <w:rFonts w:ascii="Times New Roman" w:eastAsia="Times New Roman" w:hAnsi="Times New Roman" w:cs="Times New Roman"/>
      <w:sz w:val="20"/>
      <w:szCs w:val="20"/>
    </w:rPr>
  </w:style>
  <w:style w:type="paragraph" w:customStyle="1" w:styleId="Style26">
    <w:name w:val="Style26"/>
    <w:basedOn w:val="a"/>
    <w:pPr>
      <w:spacing w:after="0" w:line="240" w:lineRule="auto"/>
    </w:pPr>
    <w:rPr>
      <w:rFonts w:ascii="Times New Roman" w:eastAsia="Times New Roman" w:hAnsi="Times New Roman" w:cs="Times New Roman"/>
      <w:sz w:val="20"/>
      <w:szCs w:val="20"/>
    </w:rPr>
  </w:style>
  <w:style w:type="paragraph" w:customStyle="1" w:styleId="Style34">
    <w:name w:val="Style34"/>
    <w:basedOn w:val="a"/>
    <w:pPr>
      <w:spacing w:after="0" w:line="304" w:lineRule="exact"/>
      <w:jc w:val="both"/>
    </w:pPr>
    <w:rPr>
      <w:rFonts w:ascii="Times New Roman" w:eastAsia="Times New Roman" w:hAnsi="Times New Roman" w:cs="Times New Roman"/>
      <w:sz w:val="20"/>
      <w:szCs w:val="20"/>
    </w:rPr>
  </w:style>
  <w:style w:type="character" w:customStyle="1" w:styleId="CharStyle7">
    <w:name w:val="CharStyle7"/>
    <w:basedOn w:val="a0"/>
    <w:rPr>
      <w:rFonts w:ascii="Times New Roman" w:eastAsia="Times New Roman" w:hAnsi="Times New Roman" w:cs="Times New Roman"/>
      <w:b w:val="0"/>
      <w:bCs w:val="0"/>
      <w:i w:val="0"/>
      <w:iCs w:val="0"/>
      <w:smallCaps w:val="0"/>
      <w:sz w:val="26"/>
      <w:szCs w:val="26"/>
    </w:rPr>
  </w:style>
  <w:style w:type="character" w:customStyle="1" w:styleId="CharStyle9">
    <w:name w:val="CharStyle9"/>
    <w:basedOn w:val="a0"/>
    <w:rPr>
      <w:rFonts w:ascii="Times New Roman" w:eastAsia="Times New Roman" w:hAnsi="Times New Roman" w:cs="Times New Roman"/>
      <w:b w:val="0"/>
      <w:bCs w:val="0"/>
      <w:i w:val="0"/>
      <w:iCs w:val="0"/>
      <w:smallCaps w:val="0"/>
      <w:sz w:val="20"/>
      <w:szCs w:val="20"/>
    </w:rPr>
  </w:style>
  <w:style w:type="character" w:customStyle="1" w:styleId="CharStyle11">
    <w:name w:val="CharStyle11"/>
    <w:basedOn w:val="a0"/>
    <w:rPr>
      <w:rFonts w:ascii="Times New Roman" w:eastAsia="Times New Roman" w:hAnsi="Times New Roman" w:cs="Times New Roman"/>
      <w:b/>
      <w:bCs/>
      <w:i w:val="0"/>
      <w:iCs w:val="0"/>
      <w:smallCaps w:val="0"/>
      <w:sz w:val="26"/>
      <w:szCs w:val="26"/>
    </w:rPr>
  </w:style>
  <w:style w:type="paragraph" w:styleId="a3">
    <w:name w:val="footer"/>
    <w:basedOn w:val="a"/>
    <w:link w:val="a4"/>
    <w:uiPriority w:val="99"/>
    <w:unhideWhenUsed/>
    <w:rsid w:val="004F59A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F59A6"/>
  </w:style>
  <w:style w:type="paragraph" w:styleId="a5">
    <w:name w:val="List Paragraph"/>
    <w:basedOn w:val="a"/>
    <w:uiPriority w:val="34"/>
    <w:qFormat/>
    <w:rsid w:val="004F59A6"/>
    <w:pPr>
      <w:ind w:left="720"/>
      <w:contextualSpacing/>
    </w:pPr>
  </w:style>
  <w:style w:type="character" w:customStyle="1" w:styleId="10">
    <w:name w:val="Заголовок 1 Знак"/>
    <w:basedOn w:val="a0"/>
    <w:link w:val="1"/>
    <w:uiPriority w:val="9"/>
    <w:rsid w:val="001F55F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F55F3"/>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1F55F3"/>
    <w:rPr>
      <w:rFonts w:ascii="Times New Roman" w:eastAsia="Times New Roman" w:hAnsi="Times New Roman" w:cs="Times New Roman"/>
      <w:b/>
      <w:bCs/>
      <w:sz w:val="27"/>
      <w:szCs w:val="27"/>
    </w:rPr>
  </w:style>
  <w:style w:type="character" w:styleId="a6">
    <w:name w:val="Hyperlink"/>
    <w:basedOn w:val="a0"/>
    <w:uiPriority w:val="99"/>
    <w:semiHidden/>
    <w:unhideWhenUsed/>
    <w:rsid w:val="001F55F3"/>
    <w:rPr>
      <w:color w:val="0000FF"/>
      <w:u w:val="single"/>
    </w:rPr>
  </w:style>
  <w:style w:type="paragraph" w:styleId="a7">
    <w:name w:val="Balloon Text"/>
    <w:basedOn w:val="a"/>
    <w:link w:val="a8"/>
    <w:uiPriority w:val="99"/>
    <w:semiHidden/>
    <w:unhideWhenUsed/>
    <w:rsid w:val="004B37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B37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2158">
      <w:bodyDiv w:val="1"/>
      <w:marLeft w:val="0"/>
      <w:marRight w:val="0"/>
      <w:marTop w:val="0"/>
      <w:marBottom w:val="0"/>
      <w:divBdr>
        <w:top w:val="none" w:sz="0" w:space="0" w:color="auto"/>
        <w:left w:val="none" w:sz="0" w:space="0" w:color="auto"/>
        <w:bottom w:val="none" w:sz="0" w:space="0" w:color="auto"/>
        <w:right w:val="none" w:sz="0" w:space="0" w:color="auto"/>
      </w:divBdr>
    </w:div>
    <w:div w:id="170873673">
      <w:bodyDiv w:val="1"/>
      <w:marLeft w:val="0"/>
      <w:marRight w:val="0"/>
      <w:marTop w:val="0"/>
      <w:marBottom w:val="0"/>
      <w:divBdr>
        <w:top w:val="none" w:sz="0" w:space="0" w:color="auto"/>
        <w:left w:val="none" w:sz="0" w:space="0" w:color="auto"/>
        <w:bottom w:val="none" w:sz="0" w:space="0" w:color="auto"/>
        <w:right w:val="none" w:sz="0" w:space="0" w:color="auto"/>
      </w:divBdr>
    </w:div>
    <w:div w:id="1230111240">
      <w:bodyDiv w:val="1"/>
      <w:marLeft w:val="0"/>
      <w:marRight w:val="0"/>
      <w:marTop w:val="0"/>
      <w:marBottom w:val="0"/>
      <w:divBdr>
        <w:top w:val="none" w:sz="0" w:space="0" w:color="auto"/>
        <w:left w:val="none" w:sz="0" w:space="0" w:color="auto"/>
        <w:bottom w:val="none" w:sz="0" w:space="0" w:color="auto"/>
        <w:right w:val="none" w:sz="0" w:space="0" w:color="auto"/>
      </w:divBdr>
    </w:div>
    <w:div w:id="1406563499">
      <w:bodyDiv w:val="1"/>
      <w:marLeft w:val="0"/>
      <w:marRight w:val="0"/>
      <w:marTop w:val="0"/>
      <w:marBottom w:val="0"/>
      <w:divBdr>
        <w:top w:val="none" w:sz="0" w:space="0" w:color="auto"/>
        <w:left w:val="none" w:sz="0" w:space="0" w:color="auto"/>
        <w:bottom w:val="none" w:sz="0" w:space="0" w:color="auto"/>
        <w:right w:val="none" w:sz="0" w:space="0" w:color="auto"/>
      </w:divBdr>
    </w:div>
    <w:div w:id="1426146570">
      <w:bodyDiv w:val="1"/>
      <w:marLeft w:val="0"/>
      <w:marRight w:val="0"/>
      <w:marTop w:val="0"/>
      <w:marBottom w:val="0"/>
      <w:divBdr>
        <w:top w:val="none" w:sz="0" w:space="0" w:color="auto"/>
        <w:left w:val="none" w:sz="0" w:space="0" w:color="auto"/>
        <w:bottom w:val="none" w:sz="0" w:space="0" w:color="auto"/>
        <w:right w:val="none" w:sz="0" w:space="0" w:color="auto"/>
      </w:divBdr>
    </w:div>
    <w:div w:id="1452825619">
      <w:bodyDiv w:val="1"/>
      <w:marLeft w:val="0"/>
      <w:marRight w:val="0"/>
      <w:marTop w:val="0"/>
      <w:marBottom w:val="0"/>
      <w:divBdr>
        <w:top w:val="none" w:sz="0" w:space="0" w:color="auto"/>
        <w:left w:val="none" w:sz="0" w:space="0" w:color="auto"/>
        <w:bottom w:val="none" w:sz="0" w:space="0" w:color="auto"/>
        <w:right w:val="none" w:sz="0" w:space="0" w:color="auto"/>
      </w:divBdr>
    </w:div>
    <w:div w:id="1489175311">
      <w:bodyDiv w:val="1"/>
      <w:marLeft w:val="0"/>
      <w:marRight w:val="0"/>
      <w:marTop w:val="0"/>
      <w:marBottom w:val="0"/>
      <w:divBdr>
        <w:top w:val="none" w:sz="0" w:space="0" w:color="auto"/>
        <w:left w:val="none" w:sz="0" w:space="0" w:color="auto"/>
        <w:bottom w:val="none" w:sz="0" w:space="0" w:color="auto"/>
        <w:right w:val="none" w:sz="0" w:space="0" w:color="auto"/>
      </w:divBdr>
    </w:div>
    <w:div w:id="1670447379">
      <w:bodyDiv w:val="1"/>
      <w:marLeft w:val="0"/>
      <w:marRight w:val="0"/>
      <w:marTop w:val="0"/>
      <w:marBottom w:val="0"/>
      <w:divBdr>
        <w:top w:val="none" w:sz="0" w:space="0" w:color="auto"/>
        <w:left w:val="none" w:sz="0" w:space="0" w:color="auto"/>
        <w:bottom w:val="none" w:sz="0" w:space="0" w:color="auto"/>
        <w:right w:val="none" w:sz="0" w:space="0" w:color="auto"/>
      </w:divBdr>
    </w:div>
    <w:div w:id="1867866664">
      <w:bodyDiv w:val="1"/>
      <w:marLeft w:val="0"/>
      <w:marRight w:val="0"/>
      <w:marTop w:val="0"/>
      <w:marBottom w:val="0"/>
      <w:divBdr>
        <w:top w:val="none" w:sz="0" w:space="0" w:color="auto"/>
        <w:left w:val="none" w:sz="0" w:space="0" w:color="auto"/>
        <w:bottom w:val="none" w:sz="0" w:space="0" w:color="auto"/>
        <w:right w:val="none" w:sz="0" w:space="0" w:color="auto"/>
      </w:divBdr>
    </w:div>
    <w:div w:id="1869874685">
      <w:bodyDiv w:val="1"/>
      <w:marLeft w:val="0"/>
      <w:marRight w:val="0"/>
      <w:marTop w:val="0"/>
      <w:marBottom w:val="0"/>
      <w:divBdr>
        <w:top w:val="none" w:sz="0" w:space="0" w:color="auto"/>
        <w:left w:val="none" w:sz="0" w:space="0" w:color="auto"/>
        <w:bottom w:val="none" w:sz="0" w:space="0" w:color="auto"/>
        <w:right w:val="none" w:sz="0" w:space="0" w:color="auto"/>
      </w:divBdr>
    </w:div>
    <w:div w:id="2023511431">
      <w:bodyDiv w:val="1"/>
      <w:marLeft w:val="0"/>
      <w:marRight w:val="0"/>
      <w:marTop w:val="0"/>
      <w:marBottom w:val="0"/>
      <w:divBdr>
        <w:top w:val="none" w:sz="0" w:space="0" w:color="auto"/>
        <w:left w:val="none" w:sz="0" w:space="0" w:color="auto"/>
        <w:bottom w:val="none" w:sz="0" w:space="0" w:color="auto"/>
        <w:right w:val="none" w:sz="0" w:space="0" w:color="auto"/>
      </w:divBdr>
    </w:div>
    <w:div w:id="2143646956">
      <w:bodyDiv w:val="1"/>
      <w:marLeft w:val="0"/>
      <w:marRight w:val="0"/>
      <w:marTop w:val="0"/>
      <w:marBottom w:val="0"/>
      <w:divBdr>
        <w:top w:val="none" w:sz="0" w:space="0" w:color="auto"/>
        <w:left w:val="none" w:sz="0" w:space="0" w:color="auto"/>
        <w:bottom w:val="none" w:sz="0" w:space="0" w:color="auto"/>
        <w:right w:val="none" w:sz="0" w:space="0" w:color="auto"/>
      </w:divBdr>
      <w:divsChild>
        <w:div w:id="1197768494">
          <w:marLeft w:val="0"/>
          <w:marRight w:val="0"/>
          <w:marTop w:val="0"/>
          <w:marBottom w:val="0"/>
          <w:divBdr>
            <w:top w:val="none" w:sz="0" w:space="0" w:color="auto"/>
            <w:left w:val="none" w:sz="0" w:space="0" w:color="auto"/>
            <w:bottom w:val="none" w:sz="0" w:space="0" w:color="auto"/>
            <w:right w:val="none" w:sz="0" w:space="0" w:color="auto"/>
          </w:divBdr>
          <w:divsChild>
            <w:div w:id="1544513618">
              <w:marLeft w:val="0"/>
              <w:marRight w:val="0"/>
              <w:marTop w:val="0"/>
              <w:marBottom w:val="0"/>
              <w:divBdr>
                <w:top w:val="none" w:sz="0" w:space="0" w:color="auto"/>
                <w:left w:val="none" w:sz="0" w:space="0" w:color="auto"/>
                <w:bottom w:val="none" w:sz="0" w:space="0" w:color="auto"/>
                <w:right w:val="none" w:sz="0" w:space="0" w:color="auto"/>
              </w:divBdr>
              <w:divsChild>
                <w:div w:id="1025986271">
                  <w:marLeft w:val="0"/>
                  <w:marRight w:val="0"/>
                  <w:marTop w:val="0"/>
                  <w:marBottom w:val="0"/>
                  <w:divBdr>
                    <w:top w:val="none" w:sz="0" w:space="0" w:color="auto"/>
                    <w:left w:val="none" w:sz="0" w:space="0" w:color="auto"/>
                    <w:bottom w:val="none" w:sz="0" w:space="0" w:color="auto"/>
                    <w:right w:val="none" w:sz="0" w:space="0" w:color="auto"/>
                  </w:divBdr>
                  <w:divsChild>
                    <w:div w:id="16793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29246">
          <w:marLeft w:val="0"/>
          <w:marRight w:val="0"/>
          <w:marTop w:val="0"/>
          <w:marBottom w:val="0"/>
          <w:divBdr>
            <w:top w:val="none" w:sz="0" w:space="0" w:color="auto"/>
            <w:left w:val="none" w:sz="0" w:space="0" w:color="auto"/>
            <w:bottom w:val="none" w:sz="0" w:space="0" w:color="auto"/>
            <w:right w:val="none" w:sz="0" w:space="0" w:color="auto"/>
          </w:divBdr>
          <w:divsChild>
            <w:div w:id="647369681">
              <w:marLeft w:val="0"/>
              <w:marRight w:val="0"/>
              <w:marTop w:val="0"/>
              <w:marBottom w:val="0"/>
              <w:divBdr>
                <w:top w:val="none" w:sz="0" w:space="0" w:color="auto"/>
                <w:left w:val="none" w:sz="0" w:space="0" w:color="auto"/>
                <w:bottom w:val="none" w:sz="0" w:space="0" w:color="auto"/>
                <w:right w:val="none" w:sz="0" w:space="0" w:color="auto"/>
              </w:divBdr>
              <w:divsChild>
                <w:div w:id="129564736">
                  <w:marLeft w:val="0"/>
                  <w:marRight w:val="0"/>
                  <w:marTop w:val="0"/>
                  <w:marBottom w:val="0"/>
                  <w:divBdr>
                    <w:top w:val="none" w:sz="0" w:space="0" w:color="auto"/>
                    <w:left w:val="none" w:sz="0" w:space="0" w:color="auto"/>
                    <w:bottom w:val="none" w:sz="0" w:space="0" w:color="auto"/>
                    <w:right w:val="none" w:sz="0" w:space="0" w:color="auto"/>
                  </w:divBdr>
                  <w:divsChild>
                    <w:div w:id="1006711848">
                      <w:marLeft w:val="0"/>
                      <w:marRight w:val="0"/>
                      <w:marTop w:val="0"/>
                      <w:marBottom w:val="0"/>
                      <w:divBdr>
                        <w:top w:val="none" w:sz="0" w:space="0" w:color="auto"/>
                        <w:left w:val="none" w:sz="0" w:space="0" w:color="auto"/>
                        <w:bottom w:val="none" w:sz="0" w:space="0" w:color="auto"/>
                        <w:right w:val="none" w:sz="0" w:space="0" w:color="auto"/>
                      </w:divBdr>
                      <w:divsChild>
                        <w:div w:id="2082217654">
                          <w:marLeft w:val="0"/>
                          <w:marRight w:val="0"/>
                          <w:marTop w:val="0"/>
                          <w:marBottom w:val="0"/>
                          <w:divBdr>
                            <w:top w:val="none" w:sz="0" w:space="0" w:color="auto"/>
                            <w:left w:val="none" w:sz="0" w:space="0" w:color="auto"/>
                            <w:bottom w:val="none" w:sz="0" w:space="0" w:color="auto"/>
                            <w:right w:val="none" w:sz="0" w:space="0" w:color="auto"/>
                          </w:divBdr>
                          <w:divsChild>
                            <w:div w:id="1631015201">
                              <w:marLeft w:val="0"/>
                              <w:marRight w:val="0"/>
                              <w:marTop w:val="0"/>
                              <w:marBottom w:val="0"/>
                              <w:divBdr>
                                <w:top w:val="none" w:sz="0" w:space="0" w:color="auto"/>
                                <w:left w:val="none" w:sz="0" w:space="0" w:color="auto"/>
                                <w:bottom w:val="none" w:sz="0" w:space="0" w:color="auto"/>
                                <w:right w:val="none" w:sz="0" w:space="0" w:color="auto"/>
                              </w:divBdr>
                              <w:divsChild>
                                <w:div w:id="1990745303">
                                  <w:marLeft w:val="0"/>
                                  <w:marRight w:val="0"/>
                                  <w:marTop w:val="0"/>
                                  <w:marBottom w:val="0"/>
                                  <w:divBdr>
                                    <w:top w:val="none" w:sz="0" w:space="0" w:color="auto"/>
                                    <w:left w:val="none" w:sz="0" w:space="0" w:color="auto"/>
                                    <w:bottom w:val="none" w:sz="0" w:space="0" w:color="auto"/>
                                    <w:right w:val="none" w:sz="0" w:space="0" w:color="auto"/>
                                  </w:divBdr>
                                </w:div>
                                <w:div w:id="1201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3306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510</Words>
  <Characters>2912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Костюкович Татьяна Ивановна</dc:creator>
  <cp:lastModifiedBy>КОЛОДЯЖНАЯ Евгения Васильевна</cp:lastModifiedBy>
  <cp:revision>2</cp:revision>
  <cp:lastPrinted>2020-02-12T11:29:00Z</cp:lastPrinted>
  <dcterms:created xsi:type="dcterms:W3CDTF">2020-03-25T12:28:00Z</dcterms:created>
  <dcterms:modified xsi:type="dcterms:W3CDTF">2020-03-25T12:28:00Z</dcterms:modified>
</cp:coreProperties>
</file>